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46" w:rsidRPr="00050528" w:rsidRDefault="00906CAC" w:rsidP="00050528">
      <w:pPr>
        <w:jc w:val="center"/>
        <w:rPr>
          <w:b/>
          <w:sz w:val="32"/>
          <w:szCs w:val="32"/>
        </w:rPr>
      </w:pPr>
      <w:r>
        <w:rPr>
          <w:b/>
          <w:sz w:val="32"/>
          <w:szCs w:val="32"/>
        </w:rPr>
        <w:t>M</w:t>
      </w:r>
      <w:r w:rsidR="00863457">
        <w:rPr>
          <w:b/>
          <w:sz w:val="32"/>
          <w:szCs w:val="32"/>
        </w:rPr>
        <w:t>E</w:t>
      </w:r>
      <w:r w:rsidR="00050528" w:rsidRPr="00050528">
        <w:rPr>
          <w:b/>
          <w:sz w:val="32"/>
          <w:szCs w:val="32"/>
        </w:rPr>
        <w:t>MORANDUM</w:t>
      </w:r>
    </w:p>
    <w:p w:rsidR="005D5046" w:rsidRDefault="005D5046">
      <w:pPr>
        <w:jc w:val="both"/>
      </w:pPr>
    </w:p>
    <w:p w:rsidR="00BD6D46" w:rsidRDefault="00BD6D46">
      <w:pPr>
        <w:jc w:val="both"/>
      </w:pPr>
      <w:r>
        <w:rPr>
          <w:b/>
        </w:rPr>
        <w:t>TO:</w:t>
      </w:r>
      <w:r>
        <w:rPr>
          <w:b/>
        </w:rPr>
        <w:tab/>
      </w:r>
      <w:r>
        <w:rPr>
          <w:b/>
        </w:rPr>
        <w:tab/>
      </w:r>
      <w:r w:rsidR="00006AF5">
        <w:t>D</w:t>
      </w:r>
      <w:r w:rsidR="00D06222">
        <w:t xml:space="preserve">irectors, </w:t>
      </w:r>
      <w:r w:rsidR="00D06222">
        <w:rPr>
          <w:rFonts w:cs="Arial"/>
        </w:rPr>
        <w:t>Human Resources Management/Personnel</w:t>
      </w:r>
    </w:p>
    <w:p w:rsidR="00BD6D46" w:rsidRDefault="00BD6D46">
      <w:pPr>
        <w:jc w:val="both"/>
      </w:pPr>
    </w:p>
    <w:p w:rsidR="00BD6D46" w:rsidRDefault="00BD6D46">
      <w:pPr>
        <w:jc w:val="both"/>
        <w:outlineLvl w:val="0"/>
      </w:pPr>
      <w:r>
        <w:rPr>
          <w:b/>
        </w:rPr>
        <w:t>FROM:</w:t>
      </w:r>
      <w:r>
        <w:rPr>
          <w:b/>
        </w:rPr>
        <w:tab/>
      </w:r>
      <w:r w:rsidR="00815D8F">
        <w:t xml:space="preserve">Director, Division of </w:t>
      </w:r>
      <w:r>
        <w:t>Classification and Compensation</w:t>
      </w:r>
    </w:p>
    <w:p w:rsidR="00BD6D46" w:rsidRDefault="00BD6D46">
      <w:pPr>
        <w:jc w:val="both"/>
        <w:rPr>
          <w:b/>
        </w:rPr>
      </w:pPr>
    </w:p>
    <w:p w:rsidR="00A936D3" w:rsidRDefault="00BD6D46">
      <w:pPr>
        <w:ind w:left="1440" w:hanging="1440"/>
        <w:jc w:val="both"/>
      </w:pPr>
      <w:r>
        <w:rPr>
          <w:b/>
        </w:rPr>
        <w:t>SUBJECT:</w:t>
      </w:r>
      <w:r>
        <w:rPr>
          <w:b/>
        </w:rPr>
        <w:tab/>
      </w:r>
      <w:r w:rsidR="001E2F95">
        <w:t>Trainee</w:t>
      </w:r>
      <w:r w:rsidR="002063AC">
        <w:t>ship</w:t>
      </w:r>
      <w:r w:rsidR="00A936D3" w:rsidRPr="00A936D3">
        <w:t xml:space="preserve"> </w:t>
      </w:r>
      <w:r w:rsidR="00A936D3">
        <w:t>Bulletin (</w:t>
      </w:r>
      <w:r w:rsidR="00A936D3" w:rsidRPr="002C7822">
        <w:rPr>
          <w:u w:val="single"/>
        </w:rPr>
        <w:t>Multiple State Fiscal Years</w:t>
      </w:r>
      <w:r w:rsidR="00A936D3">
        <w:t>) –</w:t>
      </w:r>
      <w:r w:rsidR="00E33216">
        <w:t xml:space="preserve"> </w:t>
      </w:r>
      <w:r w:rsidR="00A0020E">
        <w:t xml:space="preserve">Security Services Unit (01), Security Services Unit [Non-Arbitration] (21), </w:t>
      </w:r>
      <w:r w:rsidR="000C1042">
        <w:rPr>
          <w:color w:val="000000"/>
        </w:rPr>
        <w:t xml:space="preserve">Agency Police Services </w:t>
      </w:r>
      <w:r w:rsidR="00173B72">
        <w:rPr>
          <w:color w:val="000000"/>
        </w:rPr>
        <w:t xml:space="preserve">Unit </w:t>
      </w:r>
      <w:r w:rsidR="00173B72">
        <w:t>(</w:t>
      </w:r>
      <w:r w:rsidR="002C7822">
        <w:t>31)</w:t>
      </w:r>
    </w:p>
    <w:p w:rsidR="00BD6D46" w:rsidRDefault="00BD6D46" w:rsidP="003364F2">
      <w:pPr>
        <w:jc w:val="both"/>
      </w:pPr>
    </w:p>
    <w:p w:rsidR="00006DDE" w:rsidRDefault="00DC6092" w:rsidP="00006DDE">
      <w:pPr>
        <w:tabs>
          <w:tab w:val="left" w:pos="1440"/>
          <w:tab w:val="left" w:pos="1800"/>
        </w:tabs>
      </w:pPr>
      <w:r w:rsidRPr="00383B39">
        <w:rPr>
          <w:b/>
        </w:rPr>
        <w:t>DATE:</w:t>
      </w:r>
      <w:r>
        <w:tab/>
      </w:r>
      <w:r w:rsidR="000E0164">
        <w:t>April</w:t>
      </w:r>
      <w:r w:rsidR="000C1042">
        <w:t xml:space="preserve"> 201</w:t>
      </w:r>
      <w:r w:rsidR="00083A1F">
        <w:t>5</w:t>
      </w:r>
    </w:p>
    <w:p w:rsidR="00DC6092" w:rsidRDefault="00DC6092" w:rsidP="003364F2">
      <w:pPr>
        <w:jc w:val="both"/>
      </w:pPr>
    </w:p>
    <w:p w:rsidR="00BD6D46" w:rsidRPr="00383B39" w:rsidRDefault="00BD6D46" w:rsidP="00BD6D46">
      <w:pPr>
        <w:tabs>
          <w:tab w:val="left" w:pos="1440"/>
          <w:tab w:val="left" w:pos="1800"/>
        </w:tabs>
        <w:jc w:val="center"/>
        <w:rPr>
          <w:b/>
        </w:rPr>
      </w:pPr>
      <w:r w:rsidRPr="00383B39">
        <w:rPr>
          <w:b/>
        </w:rPr>
        <w:t>* * * * * * * * * * * *</w:t>
      </w:r>
    </w:p>
    <w:p w:rsidR="00BD6D46" w:rsidRDefault="00BD6D46">
      <w:pPr>
        <w:jc w:val="both"/>
      </w:pPr>
    </w:p>
    <w:p w:rsidR="007564AC" w:rsidRDefault="000E0164" w:rsidP="002E3341">
      <w:pPr>
        <w:ind w:firstLine="720"/>
        <w:jc w:val="both"/>
        <w:rPr>
          <w:rFonts w:cs="Arial"/>
        </w:rPr>
      </w:pPr>
      <w:r>
        <w:t>This Memorandum and</w:t>
      </w:r>
      <w:r w:rsidR="00086A18">
        <w:t xml:space="preserve"> the attached Excel spreadsheet cover</w:t>
      </w:r>
      <w:r>
        <w:t xml:space="preserve"> Traineeships leading to various security titles within various negotiation units.  </w:t>
      </w:r>
      <w:r w:rsidR="00FC79D6" w:rsidRPr="00FE01DF">
        <w:rPr>
          <w:rFonts w:cs="Arial"/>
        </w:rPr>
        <w:t>This Memorandum supersedes all previous Memoranda</w:t>
      </w:r>
      <w:r w:rsidR="00FC79D6">
        <w:rPr>
          <w:rFonts w:cs="Arial"/>
        </w:rPr>
        <w:t xml:space="preserve"> for these Traineeships</w:t>
      </w:r>
      <w:r w:rsidR="00FC79D6" w:rsidRPr="00FE01DF">
        <w:rPr>
          <w:rFonts w:cs="Arial"/>
        </w:rPr>
        <w:t>, and the spreadsheet supersedes all previous spreadsheets</w:t>
      </w:r>
      <w:r w:rsidR="00FC79D6">
        <w:rPr>
          <w:rFonts w:cs="Arial"/>
        </w:rPr>
        <w:t>.</w:t>
      </w:r>
    </w:p>
    <w:p w:rsidR="0036718F" w:rsidRDefault="0036718F" w:rsidP="002E3341">
      <w:pPr>
        <w:ind w:firstLine="720"/>
        <w:jc w:val="both"/>
        <w:rPr>
          <w:rFonts w:cs="Arial"/>
        </w:rPr>
      </w:pPr>
    </w:p>
    <w:p w:rsidR="00AA1F0A" w:rsidRPr="00FE01DF" w:rsidRDefault="00AA1F0A" w:rsidP="0036718F">
      <w:pPr>
        <w:ind w:firstLine="720"/>
        <w:jc w:val="both"/>
        <w:rPr>
          <w:rFonts w:cs="Arial"/>
        </w:rPr>
      </w:pPr>
      <w:bookmarkStart w:id="0" w:name="_GoBack"/>
      <w:bookmarkEnd w:id="0"/>
      <w:r w:rsidRPr="00FE01DF">
        <w:rPr>
          <w:rFonts w:cs="Arial"/>
        </w:rPr>
        <w:t xml:space="preserve">These revised salary rates are </w:t>
      </w:r>
      <w:r w:rsidRPr="00FE01DF">
        <w:rPr>
          <w:rFonts w:cs="Arial"/>
          <w:b/>
          <w:u w:val="single"/>
        </w:rPr>
        <w:t>Effective April 2015</w:t>
      </w:r>
      <w:r w:rsidRPr="00FE01DF">
        <w:rPr>
          <w:rFonts w:cs="Arial"/>
        </w:rPr>
        <w:t xml:space="preserve"> and apply to all </w:t>
      </w:r>
      <w:proofErr w:type="spellStart"/>
      <w:r w:rsidRPr="00FE01DF">
        <w:rPr>
          <w:rFonts w:cs="Arial"/>
        </w:rPr>
        <w:t>parenthetics</w:t>
      </w:r>
      <w:proofErr w:type="spellEnd"/>
      <w:r w:rsidRPr="00FE01DF">
        <w:rPr>
          <w:rFonts w:cs="Arial"/>
        </w:rPr>
        <w:t xml:space="preserve">.  </w:t>
      </w:r>
    </w:p>
    <w:p w:rsidR="007564AC" w:rsidRDefault="007564AC" w:rsidP="00641174">
      <w:pPr>
        <w:jc w:val="both"/>
      </w:pPr>
    </w:p>
    <w:p w:rsidR="00AA1F0A" w:rsidRDefault="00AA1F0A" w:rsidP="00AA1F0A">
      <w:pPr>
        <w:ind w:firstLine="720"/>
        <w:jc w:val="both"/>
        <w:rPr>
          <w:szCs w:val="24"/>
        </w:rPr>
      </w:pPr>
      <w:r w:rsidRPr="00FE01DF">
        <w:rPr>
          <w:rFonts w:cs="Arial"/>
        </w:rPr>
        <w:t xml:space="preserve">As in previous years, Traineeship information is being provided in Excel spreadsheets.  The spreadsheets can be found on the </w:t>
      </w:r>
      <w:r w:rsidRPr="00FE01DF">
        <w:rPr>
          <w:rFonts w:cs="Arial"/>
          <w:szCs w:val="24"/>
        </w:rPr>
        <w:t xml:space="preserve">Department of Civil Service’s Web Site at </w:t>
      </w:r>
      <w:hyperlink r:id="rId9" w:history="1">
        <w:r w:rsidRPr="00FE01DF">
          <w:rPr>
            <w:rStyle w:val="Hyperlink"/>
            <w:rFonts w:cs="Arial"/>
          </w:rPr>
          <w:t>http://www.cs.ny.gov/businesssuite/Appointments/Traineeships/</w:t>
        </w:r>
      </w:hyperlink>
      <w:r w:rsidRPr="00FE01DF">
        <w:rPr>
          <w:rFonts w:cs="Arial"/>
        </w:rPr>
        <w:t xml:space="preserve">. </w:t>
      </w:r>
      <w:r w:rsidRPr="00FE01DF">
        <w:rPr>
          <w:rFonts w:cs="Arial"/>
          <w:szCs w:val="24"/>
        </w:rPr>
        <w:t>The spreadsheet only will be updated when a Traineeship is added, deleted, or amended or</w:t>
      </w:r>
      <w:r>
        <w:rPr>
          <w:rFonts w:cs="Arial"/>
          <w:szCs w:val="24"/>
        </w:rPr>
        <w:t xml:space="preserve"> when a salary schedule changed, and/or at the start of a new Fiscal Year.  </w:t>
      </w:r>
      <w:r>
        <w:rPr>
          <w:szCs w:val="24"/>
        </w:rPr>
        <w:t>A new salary schedule</w:t>
      </w:r>
      <w:r w:rsidR="00F55B1A">
        <w:rPr>
          <w:szCs w:val="24"/>
        </w:rPr>
        <w:t xml:space="preserve"> for the negotiation unit at issue</w:t>
      </w:r>
      <w:r>
        <w:rPr>
          <w:szCs w:val="24"/>
        </w:rPr>
        <w:t xml:space="preserve">, for example, would count as a Traineeship being amended, and thus a new spreadsheet will be </w:t>
      </w:r>
      <w:r w:rsidR="00F55B1A">
        <w:rPr>
          <w:szCs w:val="24"/>
        </w:rPr>
        <w:t>produced</w:t>
      </w:r>
      <w:r w:rsidR="00B55F29">
        <w:rPr>
          <w:szCs w:val="24"/>
        </w:rPr>
        <w:t>.</w:t>
      </w:r>
    </w:p>
    <w:p w:rsidR="00E9744E" w:rsidRDefault="00E9744E" w:rsidP="00E9744E">
      <w:pPr>
        <w:ind w:firstLine="720"/>
        <w:jc w:val="both"/>
        <w:rPr>
          <w:rFonts w:cs="Arial"/>
        </w:rPr>
      </w:pPr>
    </w:p>
    <w:p w:rsidR="00E9744E" w:rsidRDefault="00E9744E" w:rsidP="00E9744E">
      <w:pPr>
        <w:ind w:firstLine="720"/>
        <w:jc w:val="both"/>
        <w:rPr>
          <w:rFonts w:cs="Arial"/>
        </w:rPr>
      </w:pPr>
      <w:r>
        <w:rPr>
          <w:rFonts w:cs="Arial"/>
        </w:rPr>
        <w:t xml:space="preserve">Following tradition for the security Traineeship spreadsheets, multiple years are presented, rather than only the year currently in effect.  </w:t>
      </w:r>
    </w:p>
    <w:p w:rsidR="002C7822" w:rsidRPr="002C7822" w:rsidRDefault="002C7822" w:rsidP="002C7822">
      <w:pPr>
        <w:jc w:val="both"/>
        <w:rPr>
          <w:szCs w:val="24"/>
        </w:rPr>
      </w:pPr>
    </w:p>
    <w:p w:rsidR="00527CC8" w:rsidRPr="00FE01DF" w:rsidRDefault="00527CC8" w:rsidP="00527CC8">
      <w:pPr>
        <w:ind w:firstLine="720"/>
        <w:jc w:val="both"/>
        <w:rPr>
          <w:rFonts w:cs="Arial"/>
        </w:rPr>
      </w:pPr>
      <w:r w:rsidRPr="00FE01DF">
        <w:rPr>
          <w:rFonts w:cs="Arial"/>
        </w:rPr>
        <w:t>The following attachments seek to explain the Excel spreadsheet format and provide further guidance on spreadsheet footnote descriptions, Traineeship salaries, and Traineeship salary rate progression scenarios.</w:t>
      </w:r>
    </w:p>
    <w:p w:rsidR="00527CC8" w:rsidRPr="00FE01DF" w:rsidRDefault="00527CC8" w:rsidP="00527CC8">
      <w:pPr>
        <w:jc w:val="both"/>
        <w:rPr>
          <w:rFonts w:cs="Arial"/>
        </w:rPr>
      </w:pPr>
    </w:p>
    <w:p w:rsidR="00527CC8" w:rsidRPr="00FE01DF" w:rsidRDefault="00527CC8" w:rsidP="00527CC8">
      <w:pPr>
        <w:ind w:firstLine="720"/>
        <w:jc w:val="both"/>
        <w:rPr>
          <w:rFonts w:cs="Arial"/>
        </w:rPr>
      </w:pPr>
      <w:r w:rsidRPr="00FE01DF">
        <w:rPr>
          <w:rFonts w:cs="Arial"/>
        </w:rPr>
        <w:t xml:space="preserve">This information is for </w:t>
      </w:r>
      <w:r w:rsidRPr="00FE01DF">
        <w:rPr>
          <w:rFonts w:cs="Arial"/>
          <w:b/>
          <w:i/>
          <w:u w:val="single"/>
        </w:rPr>
        <w:t>general information purposes only</w:t>
      </w:r>
      <w:r w:rsidRPr="00FE01DF">
        <w:rPr>
          <w:rFonts w:cs="Arial"/>
        </w:rPr>
        <w:t xml:space="preserve"> and should </w:t>
      </w:r>
      <w:r w:rsidRPr="00FE01DF">
        <w:rPr>
          <w:rFonts w:cs="Arial"/>
          <w:u w:val="single"/>
        </w:rPr>
        <w:t>not be used to make an official offer or commitment</w:t>
      </w:r>
      <w:r w:rsidRPr="00FE01DF">
        <w:rPr>
          <w:rFonts w:cs="Arial"/>
        </w:rPr>
        <w:t xml:space="preserve"> to any employee.  Questions regarding titles and salary rates should be directed to your Division of Classification and Compensation analyst.  Questions regarding payroll preparation and salary rate calculation should be directed to the Office of the State Comptroller and/or the Office of the State Comptroller’s Salary Manual.</w:t>
      </w:r>
    </w:p>
    <w:p w:rsidR="00527CC8" w:rsidRPr="00FE01DF" w:rsidRDefault="00527CC8" w:rsidP="00527CC8">
      <w:pPr>
        <w:jc w:val="both"/>
        <w:rPr>
          <w:rFonts w:cs="Arial"/>
        </w:rPr>
      </w:pPr>
    </w:p>
    <w:p w:rsidR="00527CC8" w:rsidRPr="00FE01DF" w:rsidRDefault="00527CC8" w:rsidP="00527CC8">
      <w:pPr>
        <w:ind w:firstLine="720"/>
        <w:jc w:val="both"/>
        <w:rPr>
          <w:rFonts w:cs="Arial"/>
        </w:rPr>
      </w:pPr>
      <w:r w:rsidRPr="00FE01DF">
        <w:rPr>
          <w:rFonts w:cs="Arial"/>
        </w:rPr>
        <w:t>Please distribute copies of this memorandum to your appropriate personnel and payroll staff.</w:t>
      </w:r>
    </w:p>
    <w:p w:rsidR="008B6152" w:rsidRDefault="008B6152" w:rsidP="000F4E91">
      <w:pPr>
        <w:jc w:val="both"/>
      </w:pPr>
    </w:p>
    <w:p w:rsidR="00115CCA" w:rsidRDefault="00115CCA" w:rsidP="000F4E91">
      <w:pPr>
        <w:jc w:val="both"/>
      </w:pPr>
    </w:p>
    <w:p w:rsidR="00553544" w:rsidRPr="00837D62" w:rsidRDefault="00553544" w:rsidP="00553544">
      <w:pPr>
        <w:ind w:left="4320"/>
        <w:jc w:val="both"/>
        <w:rPr>
          <w:u w:val="single"/>
        </w:rPr>
      </w:pPr>
      <w:r>
        <w:rPr>
          <w:u w:val="single"/>
        </w:rPr>
        <w:t>_____________/s/_____________</w:t>
      </w:r>
    </w:p>
    <w:p w:rsidR="00553544" w:rsidRDefault="00372D64" w:rsidP="0084120D">
      <w:pPr>
        <w:ind w:left="5040" w:firstLine="360"/>
        <w:jc w:val="both"/>
      </w:pPr>
      <w:r>
        <w:t>Abner JeanPierre</w:t>
      </w:r>
    </w:p>
    <w:p w:rsidR="00E4079C" w:rsidRPr="00106435" w:rsidRDefault="00E4079C" w:rsidP="00713467">
      <w:pPr>
        <w:jc w:val="center"/>
        <w:rPr>
          <w:b/>
          <w:sz w:val="28"/>
          <w:szCs w:val="28"/>
        </w:rPr>
      </w:pPr>
      <w:r>
        <w:br w:type="page"/>
      </w:r>
      <w:r w:rsidRPr="00106435">
        <w:rPr>
          <w:b/>
          <w:sz w:val="28"/>
          <w:szCs w:val="28"/>
        </w:rPr>
        <w:lastRenderedPageBreak/>
        <w:t>ATTACHMENT</w:t>
      </w:r>
      <w:r w:rsidR="00106435" w:rsidRPr="00106435">
        <w:rPr>
          <w:b/>
          <w:sz w:val="28"/>
          <w:szCs w:val="28"/>
        </w:rPr>
        <w:t xml:space="preserve"> A</w:t>
      </w:r>
    </w:p>
    <w:p w:rsidR="00E4079C" w:rsidRDefault="00E4079C" w:rsidP="00E4079C">
      <w:pPr>
        <w:jc w:val="both"/>
      </w:pPr>
    </w:p>
    <w:p w:rsidR="000F4E91" w:rsidRDefault="00E4079C" w:rsidP="00713467">
      <w:pPr>
        <w:ind w:firstLine="720"/>
        <w:jc w:val="both"/>
      </w:pPr>
      <w:r>
        <w:t xml:space="preserve">As is the case with the other </w:t>
      </w:r>
      <w:r w:rsidR="001E2F95">
        <w:t>Trainee</w:t>
      </w:r>
      <w:r w:rsidR="002063AC">
        <w:t>ships</w:t>
      </w:r>
      <w:r>
        <w:t>,</w:t>
      </w:r>
      <w:r w:rsidR="00E861F8">
        <w:t xml:space="preserve"> but perhaps even </w:t>
      </w:r>
      <w:proofErr w:type="spellStart"/>
      <w:r w:rsidR="00E861F8">
        <w:t>moreso</w:t>
      </w:r>
      <w:proofErr w:type="spellEnd"/>
      <w:r w:rsidR="00E861F8">
        <w:t>,</w:t>
      </w:r>
      <w:r>
        <w:t xml:space="preserve"> each security </w:t>
      </w:r>
      <w:r w:rsidR="001E2F95">
        <w:t>Trainee</w:t>
      </w:r>
      <w:r w:rsidR="002063AC">
        <w:t>ship</w:t>
      </w:r>
      <w:r>
        <w:t xml:space="preserve"> is unique and carries with it its own terms and expectations.</w:t>
      </w:r>
      <w:r w:rsidR="00BC6D54">
        <w:t xml:space="preserve">  See Attachment B for definitions of unfamiliar terms.</w:t>
      </w:r>
    </w:p>
    <w:p w:rsidR="00713467" w:rsidRDefault="00713467" w:rsidP="000F4E91">
      <w:pPr>
        <w:jc w:val="both"/>
      </w:pPr>
    </w:p>
    <w:p w:rsidR="00713467" w:rsidRDefault="00713467" w:rsidP="000F4E91">
      <w:pPr>
        <w:jc w:val="both"/>
      </w:pPr>
    </w:p>
    <w:p w:rsidR="00713467" w:rsidRPr="005D2B63" w:rsidRDefault="00713467" w:rsidP="000F4E91">
      <w:pPr>
        <w:jc w:val="both"/>
        <w:rPr>
          <w:u w:val="single"/>
        </w:rPr>
      </w:pPr>
      <w:r w:rsidRPr="005D2B63">
        <w:rPr>
          <w:u w:val="single"/>
        </w:rPr>
        <w:t>Correction Officer</w:t>
      </w:r>
    </w:p>
    <w:p w:rsidR="00713467" w:rsidRDefault="00713467" w:rsidP="00713467">
      <w:pPr>
        <w:ind w:firstLine="720"/>
        <w:jc w:val="both"/>
      </w:pPr>
    </w:p>
    <w:p w:rsidR="00713467" w:rsidRDefault="00713467" w:rsidP="00713467">
      <w:pPr>
        <w:ind w:firstLine="720"/>
        <w:jc w:val="both"/>
      </w:pPr>
      <w:r>
        <w:t xml:space="preserve">The Correction Officer </w:t>
      </w:r>
      <w:r w:rsidR="001E2F95">
        <w:t>Trainee</w:t>
      </w:r>
      <w:r w:rsidR="002063AC">
        <w:t>ship</w:t>
      </w:r>
      <w:r>
        <w:t xml:space="preserve"> is not equated to a salary grade.  Rather, per the terms of a side letter to the current contract</w:t>
      </w:r>
      <w:r w:rsidR="00291175">
        <w:t xml:space="preserve"> for the negotiation unit</w:t>
      </w:r>
      <w:r>
        <w:t xml:space="preserve">, the </w:t>
      </w:r>
      <w:r w:rsidR="001E2F95">
        <w:t>Trainee</w:t>
      </w:r>
      <w:r w:rsidR="002063AC">
        <w:t>ship</w:t>
      </w:r>
      <w:r>
        <w:t xml:space="preserve"> rates </w:t>
      </w:r>
      <w:r w:rsidR="008415E6">
        <w:t xml:space="preserve">are increased “consistent with” the rates for Correction Officers in the unit.  </w:t>
      </w:r>
      <w:r w:rsidR="00B10990">
        <w:t>Traditionally</w:t>
      </w:r>
      <w:r w:rsidR="008415E6">
        <w:t>,</w:t>
      </w:r>
      <w:r w:rsidR="00B10990">
        <w:t xml:space="preserve"> </w:t>
      </w:r>
      <w:r w:rsidR="008415E6">
        <w:t>the rule</w:t>
      </w:r>
      <w:r w:rsidR="00B10990">
        <w:t xml:space="preserve"> is taken to </w:t>
      </w:r>
      <w:r w:rsidR="00C934AE">
        <w:t xml:space="preserve">refer to the </w:t>
      </w:r>
      <w:r w:rsidR="00FD0051">
        <w:t>I</w:t>
      </w:r>
      <w:r w:rsidR="00C934AE">
        <w:t xml:space="preserve">ncrease </w:t>
      </w:r>
      <w:proofErr w:type="gramStart"/>
      <w:r w:rsidR="00FD0051">
        <w:t>U</w:t>
      </w:r>
      <w:r w:rsidR="00C934AE">
        <w:t>pon</w:t>
      </w:r>
      <w:proofErr w:type="gramEnd"/>
      <w:r w:rsidR="00C934AE">
        <w:t xml:space="preserve"> </w:t>
      </w:r>
      <w:r w:rsidR="00FD0051">
        <w:t>C</w:t>
      </w:r>
      <w:r w:rsidR="00C934AE">
        <w:t xml:space="preserve">ompletion as well as </w:t>
      </w:r>
      <w:r w:rsidR="00FD0051">
        <w:t xml:space="preserve">to </w:t>
      </w:r>
      <w:r w:rsidR="00C934AE">
        <w:t xml:space="preserve">the basic </w:t>
      </w:r>
      <w:r w:rsidR="008415E6">
        <w:t xml:space="preserve">Traineeship </w:t>
      </w:r>
      <w:r w:rsidR="00C934AE">
        <w:t>rate.</w:t>
      </w:r>
      <w:r w:rsidR="00D413B3">
        <w:t xml:space="preserve">  This meant </w:t>
      </w:r>
      <w:r w:rsidR="0021228C">
        <w:t xml:space="preserve">that </w:t>
      </w:r>
      <w:r w:rsidR="00D413B3">
        <w:t xml:space="preserve">rates </w:t>
      </w:r>
      <w:r w:rsidR="0021228C">
        <w:t xml:space="preserve">were </w:t>
      </w:r>
      <w:r w:rsidR="00D413B3">
        <w:t>frozen at the Fiscal Year 2010-2011 levels until the start o</w:t>
      </w:r>
      <w:r w:rsidR="00C934AE">
        <w:t xml:space="preserve">f Fiscal Year 2014-2015, whereupon a 2% </w:t>
      </w:r>
      <w:r w:rsidR="002E72FD">
        <w:t xml:space="preserve">increase in the relevant </w:t>
      </w:r>
      <w:r w:rsidR="001E2F95">
        <w:t>Trainee</w:t>
      </w:r>
      <w:r w:rsidR="002E72FD">
        <w:t>ship rates</w:t>
      </w:r>
      <w:r w:rsidR="00C934AE">
        <w:t xml:space="preserve"> took effect.</w:t>
      </w:r>
      <w:r w:rsidR="00F769A7">
        <w:t xml:space="preserve">  Another 2% increase</w:t>
      </w:r>
      <w:r w:rsidR="004361AB">
        <w:t>, applying normal rounding rules,</w:t>
      </w:r>
      <w:r w:rsidR="00F769A7">
        <w:t xml:space="preserve"> in the relevant Traineeship rates then took effect in Fiscal Year 2015-2016.</w:t>
      </w:r>
    </w:p>
    <w:p w:rsidR="00562436" w:rsidRDefault="00562436" w:rsidP="00713467">
      <w:pPr>
        <w:ind w:firstLine="720"/>
        <w:jc w:val="both"/>
      </w:pPr>
    </w:p>
    <w:p w:rsidR="00562436" w:rsidRDefault="00562436" w:rsidP="00713467">
      <w:pPr>
        <w:ind w:firstLine="720"/>
        <w:jc w:val="both"/>
      </w:pPr>
      <w:r>
        <w:t xml:space="preserve">Not </w:t>
      </w:r>
      <w:r w:rsidR="00077BE4">
        <w:t>reflected in the spreadsheets is a contractual $200 lump sum paid to Correction Officer Trainees upon satisfactory completion of the first six weeks of the Traineeship.</w:t>
      </w:r>
    </w:p>
    <w:p w:rsidR="00C934AE" w:rsidRDefault="00C934AE" w:rsidP="00C934AE">
      <w:pPr>
        <w:jc w:val="both"/>
      </w:pPr>
    </w:p>
    <w:p w:rsidR="00C934AE" w:rsidRDefault="00C934AE" w:rsidP="00C934AE">
      <w:pPr>
        <w:jc w:val="both"/>
      </w:pPr>
    </w:p>
    <w:p w:rsidR="00C934AE" w:rsidRPr="005D2B63" w:rsidRDefault="00C934AE" w:rsidP="00C934AE">
      <w:pPr>
        <w:jc w:val="both"/>
        <w:rPr>
          <w:u w:val="single"/>
        </w:rPr>
      </w:pPr>
      <w:r w:rsidRPr="005D2B63">
        <w:rPr>
          <w:u w:val="single"/>
        </w:rPr>
        <w:t>Safety and Security Officer</w:t>
      </w:r>
    </w:p>
    <w:p w:rsidR="00C934AE" w:rsidRDefault="00C934AE" w:rsidP="00C934AE">
      <w:pPr>
        <w:jc w:val="both"/>
      </w:pPr>
    </w:p>
    <w:p w:rsidR="006706CF" w:rsidRDefault="00C934AE" w:rsidP="006706CF">
      <w:pPr>
        <w:jc w:val="both"/>
      </w:pPr>
      <w:r>
        <w:tab/>
        <w:t xml:space="preserve">The Safety and Security Officer </w:t>
      </w:r>
      <w:r w:rsidR="001E2F95">
        <w:t>Trainee</w:t>
      </w:r>
      <w:r w:rsidR="002063AC">
        <w:t>ship</w:t>
      </w:r>
      <w:r>
        <w:t xml:space="preserve"> is equated to Grade 9.</w:t>
      </w:r>
      <w:r w:rsidR="00DD6543">
        <w:t xml:space="preserve">  Its Increase </w:t>
      </w:r>
      <w:proofErr w:type="gramStart"/>
      <w:r w:rsidR="00DD6543">
        <w:t>Upon</w:t>
      </w:r>
      <w:proofErr w:type="gramEnd"/>
      <w:r w:rsidR="00DD6543">
        <w:t xml:space="preserve"> Completion is equal to </w:t>
      </w:r>
      <w:r w:rsidR="00044BA8">
        <w:t>the performance advancement for the equated grade.</w:t>
      </w:r>
      <w:r w:rsidR="00B030D5">
        <w:t xml:space="preserve">  This Traineeship is one year in length and it has no Performance Advancement.</w:t>
      </w:r>
      <w:r w:rsidR="005810CF">
        <w:t xml:space="preserve"> </w:t>
      </w:r>
    </w:p>
    <w:p w:rsidR="00C934AE" w:rsidRDefault="00C934AE" w:rsidP="00F444DC">
      <w:pPr>
        <w:ind w:firstLine="720"/>
        <w:jc w:val="both"/>
      </w:pPr>
    </w:p>
    <w:p w:rsidR="004E0D88" w:rsidRDefault="004E0D88" w:rsidP="00C934AE">
      <w:pPr>
        <w:jc w:val="both"/>
      </w:pPr>
    </w:p>
    <w:p w:rsidR="004E0D88" w:rsidRDefault="004E0D88" w:rsidP="00C934AE">
      <w:pPr>
        <w:jc w:val="both"/>
      </w:pPr>
    </w:p>
    <w:p w:rsidR="004E0D88" w:rsidRPr="005D2B63" w:rsidRDefault="004E0D88" w:rsidP="00C934AE">
      <w:pPr>
        <w:jc w:val="both"/>
        <w:rPr>
          <w:u w:val="single"/>
        </w:rPr>
      </w:pPr>
      <w:r w:rsidRPr="005D2B63">
        <w:rPr>
          <w:u w:val="single"/>
        </w:rPr>
        <w:t>State Police Security Screening Technician</w:t>
      </w:r>
    </w:p>
    <w:p w:rsidR="004E0D88" w:rsidRDefault="004E0D88" w:rsidP="00C934AE">
      <w:pPr>
        <w:jc w:val="both"/>
      </w:pPr>
    </w:p>
    <w:p w:rsidR="004E0D88" w:rsidRDefault="004E0D88" w:rsidP="00980DC5">
      <w:pPr>
        <w:jc w:val="both"/>
      </w:pPr>
      <w:r>
        <w:tab/>
      </w:r>
      <w:r w:rsidR="008E0748">
        <w:t xml:space="preserve">The State Police Security Screening Technician </w:t>
      </w:r>
      <w:r w:rsidR="001E2F95">
        <w:t>Trainee</w:t>
      </w:r>
      <w:r w:rsidR="002063AC">
        <w:t>ship</w:t>
      </w:r>
      <w:r w:rsidR="008E0748">
        <w:t xml:space="preserve"> is equated to Grade 7.  It has a </w:t>
      </w:r>
      <w:r w:rsidR="00BA1F77">
        <w:t>P</w:t>
      </w:r>
      <w:r w:rsidR="008E0748">
        <w:t xml:space="preserve">erformance </w:t>
      </w:r>
      <w:r w:rsidR="00BA1F77">
        <w:t>A</w:t>
      </w:r>
      <w:r w:rsidR="008E0748">
        <w:t>dvancement that is equal to the performance advancement of the equated grade.</w:t>
      </w:r>
      <w:r w:rsidR="00095853">
        <w:t xml:space="preserve">  It has an Increase </w:t>
      </w:r>
      <w:proofErr w:type="gramStart"/>
      <w:r w:rsidR="00095853">
        <w:t>Upon</w:t>
      </w:r>
      <w:proofErr w:type="gramEnd"/>
      <w:r w:rsidR="00095853">
        <w:t xml:space="preserve"> Completion that is equal to the performance advancement of Grade 8 – the grade level of the title to which the </w:t>
      </w:r>
      <w:r w:rsidR="001E2F95">
        <w:t>Trainee</w:t>
      </w:r>
      <w:r w:rsidR="002063AC">
        <w:t>ship</w:t>
      </w:r>
      <w:r w:rsidR="00095853">
        <w:t xml:space="preserve"> leads</w:t>
      </w:r>
      <w:r w:rsidR="000B77C0">
        <w:t xml:space="preserve"> (often called the “Full Performance Title” or the “Target Title”)</w:t>
      </w:r>
      <w:r w:rsidR="00095853">
        <w:t>.</w:t>
      </w:r>
      <w:r w:rsidR="006E0DC6">
        <w:t xml:space="preserve">  This Traineeship is one year in length.</w:t>
      </w:r>
    </w:p>
    <w:p w:rsidR="00124649" w:rsidRDefault="00124649" w:rsidP="00C934AE">
      <w:pPr>
        <w:jc w:val="both"/>
      </w:pPr>
    </w:p>
    <w:p w:rsidR="00124649" w:rsidRDefault="00124649" w:rsidP="00C934AE">
      <w:pPr>
        <w:jc w:val="both"/>
      </w:pPr>
    </w:p>
    <w:p w:rsidR="00124649" w:rsidRPr="00D04E39" w:rsidRDefault="00124649" w:rsidP="00C934AE">
      <w:pPr>
        <w:jc w:val="both"/>
        <w:rPr>
          <w:u w:val="single"/>
        </w:rPr>
      </w:pPr>
      <w:r w:rsidRPr="00D04E39">
        <w:rPr>
          <w:u w:val="single"/>
        </w:rPr>
        <w:t>Environmental Conservation Officer</w:t>
      </w:r>
    </w:p>
    <w:p w:rsidR="00124649" w:rsidRDefault="00124649" w:rsidP="00C934AE">
      <w:pPr>
        <w:jc w:val="both"/>
      </w:pPr>
    </w:p>
    <w:p w:rsidR="00C57743" w:rsidRDefault="00124649" w:rsidP="00C934AE">
      <w:pPr>
        <w:jc w:val="both"/>
      </w:pPr>
      <w:r>
        <w:tab/>
        <w:t xml:space="preserve">The Environmental Conservation Officer </w:t>
      </w:r>
      <w:r w:rsidR="001E2F95">
        <w:t>Trainee</w:t>
      </w:r>
      <w:r w:rsidR="002063AC">
        <w:t>ship</w:t>
      </w:r>
      <w:r w:rsidR="00222222">
        <w:t xml:space="preserve"> has an unusual structure.  It has two levels but in some ways is treated as though it has three levels, in that Trainee 1 is equated to two different grades</w:t>
      </w:r>
      <w:r w:rsidR="006F5ADA">
        <w:t xml:space="preserve"> during its duration</w:t>
      </w:r>
      <w:r w:rsidR="00222222">
        <w:t>.  It</w:t>
      </w:r>
      <w:r>
        <w:t xml:space="preserve"> is equated to Grade 12 </w:t>
      </w:r>
      <w:r w:rsidR="00222222">
        <w:t xml:space="preserve">for the </w:t>
      </w:r>
      <w:r w:rsidR="00222222">
        <w:lastRenderedPageBreak/>
        <w:t>first thirty weeks, then to Grade 13 for the next twenty-two weeks.  Trainee 2 then is equated to Grade 14 throughout its</w:t>
      </w:r>
      <w:r w:rsidR="00C57743">
        <w:t xml:space="preserve"> fifty-two week</w:t>
      </w:r>
      <w:r w:rsidR="00222222">
        <w:t xml:space="preserve"> length.  </w:t>
      </w:r>
    </w:p>
    <w:p w:rsidR="00C57743" w:rsidRDefault="00C57743" w:rsidP="00C934AE">
      <w:pPr>
        <w:jc w:val="both"/>
      </w:pPr>
    </w:p>
    <w:p w:rsidR="00FA5C35" w:rsidRDefault="00222222" w:rsidP="00C57743">
      <w:pPr>
        <w:ind w:firstLine="720"/>
        <w:jc w:val="both"/>
      </w:pPr>
      <w:r>
        <w:t>This Traineeship</w:t>
      </w:r>
      <w:r w:rsidR="000652C2">
        <w:t xml:space="preserve"> has an Increase </w:t>
      </w:r>
      <w:proofErr w:type="gramStart"/>
      <w:r w:rsidR="000652C2">
        <w:t>Upon</w:t>
      </w:r>
      <w:proofErr w:type="gramEnd"/>
      <w:r w:rsidR="000652C2">
        <w:t xml:space="preserve"> Completion that is equal to the performance advancement of Grade 14 – the highest equated Grade level of the </w:t>
      </w:r>
      <w:r w:rsidR="001E2F95">
        <w:t>Trainee</w:t>
      </w:r>
      <w:r w:rsidR="002063AC">
        <w:t>ship</w:t>
      </w:r>
      <w:r w:rsidR="000652C2">
        <w:t>.</w:t>
      </w:r>
      <w:r w:rsidR="005024A0">
        <w:t xml:space="preserve">  </w:t>
      </w:r>
    </w:p>
    <w:p w:rsidR="00203F7A" w:rsidRDefault="00203F7A" w:rsidP="00C934AE">
      <w:pPr>
        <w:jc w:val="both"/>
      </w:pPr>
    </w:p>
    <w:p w:rsidR="00203F7A" w:rsidRDefault="00203F7A" w:rsidP="00203F7A">
      <w:pPr>
        <w:ind w:firstLine="720"/>
        <w:jc w:val="both"/>
      </w:pPr>
      <w:r>
        <w:t xml:space="preserve">There has been no new salary schedule for the Fiscal Year 2015-2016, hence the 2014-2015 salary </w:t>
      </w:r>
      <w:proofErr w:type="gramStart"/>
      <w:r>
        <w:t>schedule</w:t>
      </w:r>
      <w:proofErr w:type="gramEnd"/>
      <w:r>
        <w:t xml:space="preserve"> continues into Fiscal Year 2015-2016.  When a new salary schedule is propagated, the spreadsheet will be updated.</w:t>
      </w:r>
    </w:p>
    <w:p w:rsidR="00676C9C" w:rsidRDefault="00676C9C" w:rsidP="00C934AE">
      <w:pPr>
        <w:jc w:val="both"/>
      </w:pPr>
    </w:p>
    <w:p w:rsidR="00676C9C" w:rsidRDefault="00676C9C" w:rsidP="00C934AE">
      <w:pPr>
        <w:jc w:val="both"/>
      </w:pPr>
    </w:p>
    <w:p w:rsidR="00B852B9" w:rsidRPr="00B852B9" w:rsidRDefault="00B852B9" w:rsidP="00B852B9">
      <w:pPr>
        <w:jc w:val="both"/>
        <w:rPr>
          <w:szCs w:val="24"/>
          <w:u w:val="single"/>
        </w:rPr>
      </w:pPr>
      <w:r w:rsidRPr="00B852B9">
        <w:rPr>
          <w:szCs w:val="24"/>
          <w:u w:val="single"/>
        </w:rPr>
        <w:t>Park Patrol Officer</w:t>
      </w:r>
      <w:r w:rsidR="00B81B2F">
        <w:rPr>
          <w:szCs w:val="24"/>
          <w:u w:val="single"/>
        </w:rPr>
        <w:t>/Park Police</w:t>
      </w:r>
      <w:r w:rsidR="007F5876">
        <w:rPr>
          <w:szCs w:val="24"/>
          <w:u w:val="single"/>
        </w:rPr>
        <w:t xml:space="preserve"> Officer</w:t>
      </w:r>
    </w:p>
    <w:p w:rsidR="00B852B9" w:rsidRDefault="00B852B9" w:rsidP="00B852B9">
      <w:pPr>
        <w:jc w:val="both"/>
        <w:rPr>
          <w:szCs w:val="24"/>
        </w:rPr>
      </w:pPr>
    </w:p>
    <w:p w:rsidR="0061280A" w:rsidRDefault="00B81B2F" w:rsidP="00B852B9">
      <w:pPr>
        <w:ind w:firstLine="720"/>
        <w:jc w:val="both"/>
        <w:rPr>
          <w:szCs w:val="24"/>
        </w:rPr>
      </w:pPr>
      <w:r>
        <w:rPr>
          <w:szCs w:val="24"/>
        </w:rPr>
        <w:t xml:space="preserve">The Park Patrol Officer title was title structure changed to Park Police Officer in September 2012.  </w:t>
      </w:r>
      <w:r w:rsidR="0061280A">
        <w:rPr>
          <w:szCs w:val="24"/>
        </w:rPr>
        <w:t>The Traineeship leading to the “Patrol” title likewise was changed to one leading to the “Police” title, with no change in attributes.</w:t>
      </w:r>
    </w:p>
    <w:p w:rsidR="0061280A" w:rsidRDefault="0061280A" w:rsidP="00B852B9">
      <w:pPr>
        <w:ind w:firstLine="720"/>
        <w:jc w:val="both"/>
        <w:rPr>
          <w:szCs w:val="24"/>
        </w:rPr>
      </w:pPr>
    </w:p>
    <w:p w:rsidR="00B852B9" w:rsidRDefault="00B852B9" w:rsidP="00B852B9">
      <w:pPr>
        <w:ind w:firstLine="720"/>
        <w:jc w:val="both"/>
        <w:rPr>
          <w:szCs w:val="24"/>
        </w:rPr>
      </w:pPr>
      <w:r>
        <w:rPr>
          <w:szCs w:val="24"/>
        </w:rPr>
        <w:t xml:space="preserve">The </w:t>
      </w:r>
      <w:r w:rsidR="002E31B1">
        <w:rPr>
          <w:szCs w:val="24"/>
        </w:rPr>
        <w:t>accompanying</w:t>
      </w:r>
      <w:r>
        <w:rPr>
          <w:szCs w:val="24"/>
        </w:rPr>
        <w:t xml:space="preserve"> </w:t>
      </w:r>
      <w:r w:rsidR="001E2F95">
        <w:rPr>
          <w:szCs w:val="24"/>
        </w:rPr>
        <w:t>Trainee</w:t>
      </w:r>
      <w:r w:rsidR="002063AC">
        <w:rPr>
          <w:szCs w:val="24"/>
        </w:rPr>
        <w:t>ship</w:t>
      </w:r>
      <w:r w:rsidR="002E31B1">
        <w:rPr>
          <w:szCs w:val="24"/>
        </w:rPr>
        <w:t>, in both cases,</w:t>
      </w:r>
      <w:r>
        <w:rPr>
          <w:szCs w:val="24"/>
        </w:rPr>
        <w:t xml:space="preserve"> is equated to Grade 13.  It has Increases </w:t>
      </w:r>
      <w:proofErr w:type="gramStart"/>
      <w:r>
        <w:rPr>
          <w:szCs w:val="24"/>
        </w:rPr>
        <w:t>Upon</w:t>
      </w:r>
      <w:proofErr w:type="gramEnd"/>
      <w:r>
        <w:rPr>
          <w:szCs w:val="24"/>
        </w:rPr>
        <w:t xml:space="preserve"> Completion and Performance Advancements that are tied to those figures from previous years</w:t>
      </w:r>
      <w:r w:rsidR="0096751E">
        <w:rPr>
          <w:szCs w:val="24"/>
        </w:rPr>
        <w:t>, increased in the same percentage as the overall rate for the negotiating unit,</w:t>
      </w:r>
      <w:r>
        <w:rPr>
          <w:szCs w:val="24"/>
        </w:rPr>
        <w:t xml:space="preserve"> rather than equated to a salary grade.</w:t>
      </w:r>
      <w:r w:rsidR="005D6FF3">
        <w:rPr>
          <w:szCs w:val="24"/>
        </w:rPr>
        <w:t xml:space="preserve">  Note also that the Increase </w:t>
      </w:r>
      <w:proofErr w:type="gramStart"/>
      <w:r w:rsidR="005D6FF3">
        <w:rPr>
          <w:szCs w:val="24"/>
        </w:rPr>
        <w:t>Upon</w:t>
      </w:r>
      <w:proofErr w:type="gramEnd"/>
      <w:r w:rsidR="005D6FF3">
        <w:rPr>
          <w:szCs w:val="24"/>
        </w:rPr>
        <w:t xml:space="preserve"> Completion and the Performance Advancement are equal to one another.  The Traineeship </w:t>
      </w:r>
      <w:r w:rsidR="00B07422">
        <w:rPr>
          <w:szCs w:val="24"/>
        </w:rPr>
        <w:t xml:space="preserve">has a Not to Exceed Amount that is equal to the </w:t>
      </w:r>
      <w:r w:rsidR="007F5876">
        <w:rPr>
          <w:szCs w:val="24"/>
        </w:rPr>
        <w:t>Hiring Rate of Grade 14 – the grade level of the title, Park Police Officer</w:t>
      </w:r>
      <w:r w:rsidR="00E15B48">
        <w:rPr>
          <w:szCs w:val="24"/>
        </w:rPr>
        <w:t xml:space="preserve">, the Target Title (or Full Performance Title) to which the </w:t>
      </w:r>
      <w:r w:rsidR="001E2F95">
        <w:rPr>
          <w:szCs w:val="24"/>
        </w:rPr>
        <w:t>Trainee</w:t>
      </w:r>
      <w:r w:rsidR="00E15B48">
        <w:rPr>
          <w:szCs w:val="24"/>
        </w:rPr>
        <w:t>ship leads</w:t>
      </w:r>
      <w:r w:rsidR="007F5876">
        <w:rPr>
          <w:szCs w:val="24"/>
        </w:rPr>
        <w:t>.</w:t>
      </w:r>
    </w:p>
    <w:p w:rsidR="00BD741F" w:rsidRDefault="00BD741F" w:rsidP="00B852B9">
      <w:pPr>
        <w:ind w:firstLine="720"/>
        <w:jc w:val="both"/>
        <w:rPr>
          <w:szCs w:val="24"/>
        </w:rPr>
      </w:pPr>
    </w:p>
    <w:p w:rsidR="00BD741F" w:rsidRDefault="00BD741F" w:rsidP="00BD741F">
      <w:pPr>
        <w:ind w:firstLine="720"/>
        <w:jc w:val="both"/>
      </w:pPr>
      <w:r>
        <w:t xml:space="preserve">There has been no new salary schedule for the Fiscal Year 2015-2016, hence the 2014-2015 salary </w:t>
      </w:r>
      <w:proofErr w:type="gramStart"/>
      <w:r>
        <w:t>schedule</w:t>
      </w:r>
      <w:proofErr w:type="gramEnd"/>
      <w:r>
        <w:t xml:space="preserve"> continues into Fiscal Year 2015-2016, and there is no change in the Performance Advancement </w:t>
      </w:r>
      <w:r w:rsidR="008037A4">
        <w:t xml:space="preserve">or Increase Upon Completion </w:t>
      </w:r>
      <w:r>
        <w:t>amount</w:t>
      </w:r>
      <w:r w:rsidR="008037A4">
        <w:t>s</w:t>
      </w:r>
      <w:r>
        <w:t>, as there is no percentage change in the general salary increase with which to calculate it.  When a new salary schedule is propagated, the spreadsheet will be updated.</w:t>
      </w:r>
    </w:p>
    <w:p w:rsidR="00BD741F" w:rsidRDefault="00BD741F" w:rsidP="00BD741F">
      <w:pPr>
        <w:jc w:val="both"/>
      </w:pPr>
    </w:p>
    <w:p w:rsidR="00BD741F" w:rsidRDefault="00BD741F" w:rsidP="00BD741F">
      <w:pPr>
        <w:jc w:val="both"/>
      </w:pPr>
    </w:p>
    <w:p w:rsidR="00106435" w:rsidRDefault="00B852B9" w:rsidP="00B852B9">
      <w:pPr>
        <w:ind w:firstLine="720"/>
        <w:jc w:val="center"/>
        <w:rPr>
          <w:b/>
          <w:sz w:val="28"/>
          <w:szCs w:val="28"/>
        </w:rPr>
      </w:pPr>
      <w:r>
        <w:rPr>
          <w:szCs w:val="24"/>
        </w:rPr>
        <w:br w:type="page"/>
      </w:r>
      <w:r w:rsidR="00106435" w:rsidRPr="00170F7A">
        <w:rPr>
          <w:b/>
          <w:sz w:val="28"/>
          <w:szCs w:val="28"/>
        </w:rPr>
        <w:lastRenderedPageBreak/>
        <w:t xml:space="preserve">ATTACHMENT </w:t>
      </w:r>
      <w:r w:rsidR="00106435">
        <w:rPr>
          <w:b/>
          <w:sz w:val="28"/>
          <w:szCs w:val="28"/>
        </w:rPr>
        <w:t xml:space="preserve">B – </w:t>
      </w:r>
      <w:r w:rsidR="001E2F95">
        <w:rPr>
          <w:b/>
          <w:sz w:val="28"/>
          <w:szCs w:val="28"/>
        </w:rPr>
        <w:t>TRAINEE</w:t>
      </w:r>
      <w:r w:rsidR="002063AC">
        <w:rPr>
          <w:b/>
          <w:sz w:val="28"/>
          <w:szCs w:val="28"/>
        </w:rPr>
        <w:t>SHIP</w:t>
      </w:r>
      <w:r w:rsidR="00106435">
        <w:rPr>
          <w:b/>
          <w:sz w:val="28"/>
          <w:szCs w:val="28"/>
        </w:rPr>
        <w:t xml:space="preserve"> </w:t>
      </w:r>
      <w:r w:rsidR="001E2F95">
        <w:rPr>
          <w:b/>
          <w:sz w:val="28"/>
          <w:szCs w:val="28"/>
        </w:rPr>
        <w:t>EXCEL</w:t>
      </w:r>
      <w:r w:rsidR="00106435">
        <w:rPr>
          <w:b/>
          <w:sz w:val="28"/>
          <w:szCs w:val="28"/>
        </w:rPr>
        <w:t xml:space="preserve"> SPREADSHEET LEGEND</w:t>
      </w:r>
    </w:p>
    <w:p w:rsidR="00106435" w:rsidRDefault="00106435" w:rsidP="00106435">
      <w:pPr>
        <w:jc w:val="both"/>
      </w:pPr>
    </w:p>
    <w:p w:rsidR="00106435" w:rsidRPr="00B6386D" w:rsidRDefault="00106435" w:rsidP="00106435">
      <w:pPr>
        <w:tabs>
          <w:tab w:val="left" w:pos="360"/>
        </w:tabs>
        <w:jc w:val="both"/>
        <w:rPr>
          <w:b/>
          <w:u w:val="single"/>
        </w:rPr>
      </w:pPr>
      <w:r w:rsidRPr="00B6386D">
        <w:rPr>
          <w:b/>
          <w:u w:val="single"/>
        </w:rPr>
        <w:t>Headers and Descriptions</w:t>
      </w:r>
    </w:p>
    <w:p w:rsidR="00106435" w:rsidRDefault="00106435" w:rsidP="00106435">
      <w:pPr>
        <w:jc w:val="both"/>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8482"/>
      </w:tblGrid>
      <w:tr w:rsidR="00106435" w:rsidTr="00796507">
        <w:tc>
          <w:tcPr>
            <w:tcW w:w="1784" w:type="dxa"/>
            <w:shd w:val="clear" w:color="auto" w:fill="B3B3B3"/>
          </w:tcPr>
          <w:p w:rsidR="00106435" w:rsidRPr="00681F02" w:rsidRDefault="00106435" w:rsidP="00796507">
            <w:pPr>
              <w:jc w:val="both"/>
              <w:rPr>
                <w:b/>
                <w:sz w:val="20"/>
              </w:rPr>
            </w:pPr>
            <w:r w:rsidRPr="00681F02">
              <w:rPr>
                <w:b/>
                <w:sz w:val="20"/>
              </w:rPr>
              <w:t>Header</w:t>
            </w:r>
          </w:p>
        </w:tc>
        <w:tc>
          <w:tcPr>
            <w:tcW w:w="8482" w:type="dxa"/>
            <w:shd w:val="clear" w:color="auto" w:fill="B3B3B3"/>
          </w:tcPr>
          <w:p w:rsidR="00106435" w:rsidRPr="00681F02" w:rsidRDefault="00106435" w:rsidP="00796507">
            <w:pPr>
              <w:jc w:val="both"/>
              <w:rPr>
                <w:b/>
                <w:sz w:val="20"/>
              </w:rPr>
            </w:pPr>
            <w:r w:rsidRPr="00681F02">
              <w:rPr>
                <w:b/>
                <w:sz w:val="20"/>
              </w:rPr>
              <w:t>Description</w:t>
            </w:r>
          </w:p>
        </w:tc>
      </w:tr>
      <w:tr w:rsidR="00106435" w:rsidTr="00796507">
        <w:tc>
          <w:tcPr>
            <w:tcW w:w="1784" w:type="dxa"/>
          </w:tcPr>
          <w:p w:rsidR="00106435" w:rsidRPr="00681F02" w:rsidRDefault="001E2F95" w:rsidP="00796507">
            <w:pPr>
              <w:jc w:val="center"/>
              <w:rPr>
                <w:sz w:val="20"/>
              </w:rPr>
            </w:pPr>
            <w:r>
              <w:rPr>
                <w:b/>
                <w:sz w:val="20"/>
              </w:rPr>
              <w:t>Trainee</w:t>
            </w:r>
            <w:r w:rsidR="00106435" w:rsidRPr="00681F02">
              <w:rPr>
                <w:b/>
                <w:sz w:val="20"/>
              </w:rPr>
              <w:t xml:space="preserve"> Title</w:t>
            </w:r>
          </w:p>
        </w:tc>
        <w:tc>
          <w:tcPr>
            <w:tcW w:w="8482" w:type="dxa"/>
          </w:tcPr>
          <w:p w:rsidR="00106435" w:rsidRDefault="00106435" w:rsidP="00796507">
            <w:pPr>
              <w:jc w:val="both"/>
              <w:rPr>
                <w:sz w:val="20"/>
              </w:rPr>
            </w:pPr>
            <w:r w:rsidRPr="00681F02">
              <w:rPr>
                <w:sz w:val="20"/>
              </w:rPr>
              <w:t xml:space="preserve">This column displays the </w:t>
            </w:r>
            <w:r w:rsidR="001E2F95">
              <w:rPr>
                <w:sz w:val="20"/>
              </w:rPr>
              <w:t>Trainee</w:t>
            </w:r>
            <w:r w:rsidR="002063AC">
              <w:rPr>
                <w:sz w:val="20"/>
              </w:rPr>
              <w:t>ship</w:t>
            </w:r>
            <w:r w:rsidRPr="00681F02">
              <w:rPr>
                <w:sz w:val="20"/>
              </w:rPr>
              <w:t xml:space="preserve"> title(s).  </w:t>
            </w:r>
          </w:p>
          <w:p w:rsidR="00106435" w:rsidRPr="00681F02" w:rsidRDefault="00106435" w:rsidP="00796507">
            <w:pPr>
              <w:jc w:val="both"/>
              <w:rPr>
                <w:sz w:val="20"/>
              </w:rPr>
            </w:pPr>
          </w:p>
        </w:tc>
      </w:tr>
      <w:tr w:rsidR="00106435" w:rsidTr="00796507">
        <w:tc>
          <w:tcPr>
            <w:tcW w:w="1784" w:type="dxa"/>
          </w:tcPr>
          <w:p w:rsidR="00106435" w:rsidRPr="00681F02" w:rsidRDefault="00106435" w:rsidP="00796507">
            <w:pPr>
              <w:jc w:val="center"/>
              <w:rPr>
                <w:sz w:val="20"/>
              </w:rPr>
            </w:pPr>
            <w:r w:rsidRPr="00681F02">
              <w:rPr>
                <w:b/>
                <w:sz w:val="20"/>
              </w:rPr>
              <w:t>Equated Salary Grade</w:t>
            </w:r>
          </w:p>
        </w:tc>
        <w:tc>
          <w:tcPr>
            <w:tcW w:w="8482" w:type="dxa"/>
          </w:tcPr>
          <w:p w:rsidR="00106435" w:rsidRPr="00681F02" w:rsidRDefault="00106435" w:rsidP="00796507">
            <w:pPr>
              <w:jc w:val="both"/>
              <w:rPr>
                <w:sz w:val="20"/>
              </w:rPr>
            </w:pPr>
            <w:r>
              <w:rPr>
                <w:sz w:val="20"/>
              </w:rPr>
              <w:t xml:space="preserve">Though </w:t>
            </w:r>
            <w:r w:rsidR="001E2F95">
              <w:rPr>
                <w:sz w:val="20"/>
              </w:rPr>
              <w:t>Trainee</w:t>
            </w:r>
            <w:r w:rsidR="002063AC">
              <w:rPr>
                <w:sz w:val="20"/>
              </w:rPr>
              <w:t>ship</w:t>
            </w:r>
            <w:r>
              <w:rPr>
                <w:sz w:val="20"/>
              </w:rPr>
              <w:t xml:space="preserve"> pay scales are considered non-graded, </w:t>
            </w:r>
            <w:r w:rsidR="002454E1">
              <w:rPr>
                <w:sz w:val="20"/>
              </w:rPr>
              <w:t>many</w:t>
            </w:r>
            <w:r>
              <w:rPr>
                <w:sz w:val="20"/>
              </w:rPr>
              <w:t xml:space="preserve"> </w:t>
            </w:r>
            <w:r w:rsidR="001E2F95">
              <w:rPr>
                <w:sz w:val="20"/>
              </w:rPr>
              <w:t>Trainee</w:t>
            </w:r>
            <w:r w:rsidR="002063AC">
              <w:rPr>
                <w:sz w:val="20"/>
              </w:rPr>
              <w:t>ships</w:t>
            </w:r>
            <w:r>
              <w:rPr>
                <w:sz w:val="20"/>
              </w:rPr>
              <w:t xml:space="preserve"> are equated to a salary grade, meaning that in most cases the starting salary of the internship will be the same as a </w:t>
            </w:r>
            <w:r w:rsidR="00F42018">
              <w:rPr>
                <w:sz w:val="20"/>
              </w:rPr>
              <w:t>graded</w:t>
            </w:r>
            <w:r>
              <w:rPr>
                <w:sz w:val="20"/>
              </w:rPr>
              <w:t xml:space="preserve"> employee’s pay at the indicated “equated” grade</w:t>
            </w:r>
            <w:r w:rsidRPr="00681F02">
              <w:rPr>
                <w:sz w:val="20"/>
              </w:rPr>
              <w:t>.</w:t>
            </w:r>
            <w:r>
              <w:rPr>
                <w:sz w:val="20"/>
              </w:rPr>
              <w:t xml:space="preserve">  NA means that this particular </w:t>
            </w:r>
            <w:r w:rsidR="001E2F95">
              <w:rPr>
                <w:sz w:val="20"/>
              </w:rPr>
              <w:t>Trainee</w:t>
            </w:r>
            <w:r w:rsidR="002063AC">
              <w:rPr>
                <w:sz w:val="20"/>
              </w:rPr>
              <w:t>ship</w:t>
            </w:r>
            <w:r>
              <w:rPr>
                <w:sz w:val="20"/>
              </w:rPr>
              <w:t xml:space="preserve"> is not equated to a salary grade.</w:t>
            </w:r>
            <w:r w:rsidR="00730F73">
              <w:rPr>
                <w:sz w:val="20"/>
              </w:rPr>
              <w:t xml:space="preserve">  (See Attachment A</w:t>
            </w:r>
            <w:r w:rsidR="00A65295">
              <w:rPr>
                <w:sz w:val="20"/>
              </w:rPr>
              <w:t>, wherein the various rules</w:t>
            </w:r>
            <w:r w:rsidR="00406292">
              <w:rPr>
                <w:sz w:val="20"/>
              </w:rPr>
              <w:t xml:space="preserve"> and assumptions</w:t>
            </w:r>
            <w:r w:rsidR="00A65295">
              <w:rPr>
                <w:sz w:val="20"/>
              </w:rPr>
              <w:t xml:space="preserve"> for the various security title Traineeships are described</w:t>
            </w:r>
            <w:r w:rsidR="00730F73">
              <w:rPr>
                <w:sz w:val="20"/>
              </w:rPr>
              <w:t>.)</w:t>
            </w:r>
          </w:p>
          <w:p w:rsidR="00106435" w:rsidRPr="00681F02" w:rsidRDefault="00106435" w:rsidP="00796507">
            <w:pPr>
              <w:jc w:val="both"/>
              <w:rPr>
                <w:sz w:val="20"/>
              </w:rPr>
            </w:pPr>
          </w:p>
        </w:tc>
      </w:tr>
      <w:tr w:rsidR="00106435" w:rsidTr="00796507">
        <w:tc>
          <w:tcPr>
            <w:tcW w:w="1784" w:type="dxa"/>
          </w:tcPr>
          <w:p w:rsidR="00106435" w:rsidRPr="00681F02" w:rsidRDefault="00106435" w:rsidP="00796507">
            <w:pPr>
              <w:jc w:val="center"/>
              <w:rPr>
                <w:sz w:val="20"/>
              </w:rPr>
            </w:pPr>
            <w:r w:rsidRPr="00681F02">
              <w:rPr>
                <w:b/>
                <w:sz w:val="20"/>
              </w:rPr>
              <w:t>Equated Salary Grade Hiring Rate</w:t>
            </w:r>
          </w:p>
        </w:tc>
        <w:tc>
          <w:tcPr>
            <w:tcW w:w="8482" w:type="dxa"/>
          </w:tcPr>
          <w:p w:rsidR="00106435" w:rsidRPr="00681F02" w:rsidRDefault="00106435" w:rsidP="00796507">
            <w:pPr>
              <w:jc w:val="both"/>
              <w:rPr>
                <w:sz w:val="20"/>
              </w:rPr>
            </w:pPr>
            <w:r>
              <w:rPr>
                <w:sz w:val="20"/>
              </w:rPr>
              <w:t>The salary associated with the equated salary grade (</w:t>
            </w:r>
            <w:r w:rsidR="007A3EC1">
              <w:rPr>
                <w:sz w:val="20"/>
              </w:rPr>
              <w:t>per whatever pay scale is operative for the negotiating unit</w:t>
            </w:r>
            <w:r>
              <w:rPr>
                <w:sz w:val="20"/>
              </w:rPr>
              <w:t xml:space="preserve">), or the actual starting salary in non-equated </w:t>
            </w:r>
            <w:r w:rsidR="001E2F95">
              <w:rPr>
                <w:sz w:val="20"/>
              </w:rPr>
              <w:t>Trainee</w:t>
            </w:r>
            <w:r w:rsidR="002063AC">
              <w:rPr>
                <w:sz w:val="20"/>
              </w:rPr>
              <w:t>ships</w:t>
            </w:r>
            <w:r w:rsidRPr="00681F02">
              <w:rPr>
                <w:sz w:val="20"/>
              </w:rPr>
              <w:t>.</w:t>
            </w:r>
          </w:p>
          <w:p w:rsidR="00106435" w:rsidRPr="00681F02" w:rsidRDefault="00106435" w:rsidP="00796507">
            <w:pPr>
              <w:jc w:val="both"/>
              <w:rPr>
                <w:sz w:val="20"/>
              </w:rPr>
            </w:pPr>
          </w:p>
        </w:tc>
      </w:tr>
      <w:tr w:rsidR="00106435" w:rsidTr="00796507">
        <w:tc>
          <w:tcPr>
            <w:tcW w:w="1784" w:type="dxa"/>
          </w:tcPr>
          <w:p w:rsidR="00106435" w:rsidRPr="00681F02" w:rsidRDefault="00106435" w:rsidP="00796507">
            <w:pPr>
              <w:jc w:val="center"/>
              <w:rPr>
                <w:sz w:val="20"/>
              </w:rPr>
            </w:pPr>
            <w:r w:rsidRPr="00681F02">
              <w:rPr>
                <w:b/>
                <w:sz w:val="20"/>
              </w:rPr>
              <w:t>Performance Advancement</w:t>
            </w:r>
          </w:p>
        </w:tc>
        <w:tc>
          <w:tcPr>
            <w:tcW w:w="8482" w:type="dxa"/>
          </w:tcPr>
          <w:p w:rsidR="003A4EA2" w:rsidRDefault="00106435" w:rsidP="0029499A">
            <w:pPr>
              <w:jc w:val="both"/>
              <w:rPr>
                <w:sz w:val="20"/>
              </w:rPr>
            </w:pPr>
            <w:r>
              <w:rPr>
                <w:sz w:val="20"/>
              </w:rPr>
              <w:t>T</w:t>
            </w:r>
            <w:r w:rsidRPr="00681F02">
              <w:rPr>
                <w:sz w:val="20"/>
              </w:rPr>
              <w:t xml:space="preserve">he </w:t>
            </w:r>
            <w:r>
              <w:rPr>
                <w:sz w:val="20"/>
              </w:rPr>
              <w:t>P</w:t>
            </w:r>
            <w:r w:rsidRPr="00681F02">
              <w:rPr>
                <w:sz w:val="20"/>
              </w:rPr>
              <w:t xml:space="preserve">erformance </w:t>
            </w:r>
            <w:r>
              <w:rPr>
                <w:sz w:val="20"/>
              </w:rPr>
              <w:t>Ad</w:t>
            </w:r>
            <w:r w:rsidRPr="00681F02">
              <w:rPr>
                <w:sz w:val="20"/>
              </w:rPr>
              <w:t xml:space="preserve">vancement increment value associated with the equated salary grade </w:t>
            </w:r>
            <w:r w:rsidR="002954CA">
              <w:rPr>
                <w:sz w:val="20"/>
              </w:rPr>
              <w:t xml:space="preserve">of a given </w:t>
            </w:r>
            <w:r w:rsidR="001E2F95">
              <w:rPr>
                <w:sz w:val="20"/>
              </w:rPr>
              <w:t>Trainee</w:t>
            </w:r>
            <w:r w:rsidR="002954CA">
              <w:rPr>
                <w:sz w:val="20"/>
              </w:rPr>
              <w:t>ship</w:t>
            </w:r>
            <w:r>
              <w:rPr>
                <w:sz w:val="20"/>
              </w:rPr>
              <w:t xml:space="preserve">, or another amount in non-equated </w:t>
            </w:r>
            <w:r w:rsidR="001E2F95">
              <w:rPr>
                <w:sz w:val="20"/>
              </w:rPr>
              <w:t>Trainee</w:t>
            </w:r>
            <w:r w:rsidR="002063AC">
              <w:rPr>
                <w:sz w:val="20"/>
              </w:rPr>
              <w:t>ships</w:t>
            </w:r>
            <w:r w:rsidRPr="00681F02">
              <w:rPr>
                <w:sz w:val="20"/>
              </w:rPr>
              <w:t xml:space="preserve">.  </w:t>
            </w:r>
          </w:p>
          <w:p w:rsidR="003A4EA2" w:rsidRDefault="003A4EA2" w:rsidP="0029499A">
            <w:pPr>
              <w:jc w:val="both"/>
              <w:rPr>
                <w:sz w:val="20"/>
              </w:rPr>
            </w:pPr>
          </w:p>
          <w:p w:rsidR="0029499A" w:rsidRDefault="00106435" w:rsidP="0029499A">
            <w:pPr>
              <w:jc w:val="both"/>
              <w:rPr>
                <w:sz w:val="20"/>
              </w:rPr>
            </w:pPr>
            <w:r w:rsidRPr="00681F02">
              <w:rPr>
                <w:sz w:val="20"/>
              </w:rPr>
              <w:t xml:space="preserve">State employees who </w:t>
            </w:r>
            <w:r w:rsidRPr="00681F02">
              <w:rPr>
                <w:sz w:val="20"/>
                <w:u w:val="single"/>
              </w:rPr>
              <w:t>successfully</w:t>
            </w:r>
            <w:r w:rsidRPr="00681F02">
              <w:rPr>
                <w:sz w:val="20"/>
              </w:rPr>
              <w:t xml:space="preserve"> have reached the </w:t>
            </w:r>
            <w:r w:rsidR="009C0D78">
              <w:rPr>
                <w:sz w:val="20"/>
              </w:rPr>
              <w:t>mid-point of a Traineeship Level</w:t>
            </w:r>
            <w:r w:rsidRPr="00681F02">
              <w:rPr>
                <w:sz w:val="20"/>
              </w:rPr>
              <w:t xml:space="preserve"> and/or </w:t>
            </w:r>
            <w:r w:rsidR="009C0D78">
              <w:rPr>
                <w:sz w:val="20"/>
              </w:rPr>
              <w:t xml:space="preserve">have </w:t>
            </w:r>
            <w:r w:rsidRPr="00681F02">
              <w:rPr>
                <w:sz w:val="20"/>
              </w:rPr>
              <w:t xml:space="preserve">completed a </w:t>
            </w:r>
            <w:r w:rsidR="001E2F95">
              <w:rPr>
                <w:sz w:val="20"/>
              </w:rPr>
              <w:t>Trainee</w:t>
            </w:r>
            <w:r w:rsidR="002063AC">
              <w:rPr>
                <w:sz w:val="20"/>
              </w:rPr>
              <w:t>ship</w:t>
            </w:r>
            <w:r w:rsidRPr="00681F02">
              <w:rPr>
                <w:sz w:val="20"/>
              </w:rPr>
              <w:t xml:space="preserve"> </w:t>
            </w:r>
            <w:r w:rsidR="009C0D78">
              <w:rPr>
                <w:sz w:val="20"/>
              </w:rPr>
              <w:t>L</w:t>
            </w:r>
            <w:r w:rsidRPr="00681F02">
              <w:rPr>
                <w:sz w:val="20"/>
              </w:rPr>
              <w:t>evel (</w:t>
            </w:r>
            <w:r w:rsidR="002877B0">
              <w:rPr>
                <w:sz w:val="20"/>
              </w:rPr>
              <w:t xml:space="preserve">note that </w:t>
            </w:r>
            <w:r w:rsidRPr="00681F02">
              <w:rPr>
                <w:sz w:val="20"/>
              </w:rPr>
              <w:t xml:space="preserve">these numbers are calculated in weeks and depend on the length of a </w:t>
            </w:r>
            <w:r w:rsidR="001E2F95">
              <w:rPr>
                <w:sz w:val="20"/>
              </w:rPr>
              <w:t>Trainee</w:t>
            </w:r>
            <w:r w:rsidR="002063AC">
              <w:rPr>
                <w:sz w:val="20"/>
              </w:rPr>
              <w:t>ship</w:t>
            </w:r>
            <w:r w:rsidRPr="00681F02">
              <w:rPr>
                <w:sz w:val="20"/>
              </w:rPr>
              <w:t xml:space="preserve"> – one year, two year, or three year) </w:t>
            </w:r>
            <w:r w:rsidRPr="00681F02">
              <w:rPr>
                <w:b/>
                <w:sz w:val="20"/>
                <w:u w:val="single"/>
              </w:rPr>
              <w:t>AND</w:t>
            </w:r>
            <w:r w:rsidRPr="00681F02">
              <w:rPr>
                <w:sz w:val="20"/>
              </w:rPr>
              <w:t xml:space="preserve"> are rated “substantially exceeds” or “outstanding,” are eligible for a </w:t>
            </w:r>
            <w:r>
              <w:rPr>
                <w:sz w:val="20"/>
              </w:rPr>
              <w:t>P</w:t>
            </w:r>
            <w:r w:rsidRPr="00681F02">
              <w:rPr>
                <w:sz w:val="20"/>
              </w:rPr>
              <w:t xml:space="preserve">erformance </w:t>
            </w:r>
            <w:r>
              <w:rPr>
                <w:sz w:val="20"/>
              </w:rPr>
              <w:t>A</w:t>
            </w:r>
            <w:r w:rsidRPr="00681F02">
              <w:rPr>
                <w:sz w:val="20"/>
              </w:rPr>
              <w:t xml:space="preserve">dvancement depending on evaluation </w:t>
            </w:r>
            <w:r w:rsidRPr="00681F02">
              <w:rPr>
                <w:b/>
                <w:sz w:val="20"/>
                <w:u w:val="single"/>
              </w:rPr>
              <w:t>AND</w:t>
            </w:r>
            <w:r w:rsidRPr="00681F02">
              <w:rPr>
                <w:sz w:val="20"/>
              </w:rPr>
              <w:t xml:space="preserve"> </w:t>
            </w:r>
            <w:r>
              <w:rPr>
                <w:sz w:val="20"/>
              </w:rPr>
              <w:t xml:space="preserve">on </w:t>
            </w:r>
            <w:r w:rsidRPr="00681F02">
              <w:rPr>
                <w:sz w:val="20"/>
              </w:rPr>
              <w:t xml:space="preserve">various circumstances (exceptions apply and they will be </w:t>
            </w:r>
            <w:r w:rsidR="00C81717">
              <w:rPr>
                <w:sz w:val="20"/>
              </w:rPr>
              <w:t>noted as appropriate and possible)</w:t>
            </w:r>
            <w:r>
              <w:rPr>
                <w:sz w:val="20"/>
              </w:rPr>
              <w:t>, may receive the Performance Advancement</w:t>
            </w:r>
            <w:r w:rsidRPr="00681F02">
              <w:rPr>
                <w:sz w:val="20"/>
              </w:rPr>
              <w:t xml:space="preserve">.  The addition of a Performance Advancement </w:t>
            </w:r>
            <w:r w:rsidRPr="00681F02">
              <w:rPr>
                <w:sz w:val="20"/>
                <w:u w:val="single"/>
              </w:rPr>
              <w:t>cannot</w:t>
            </w:r>
            <w:r w:rsidRPr="00681F02">
              <w:rPr>
                <w:sz w:val="20"/>
              </w:rPr>
              <w:t xml:space="preserve"> allow any employee’s salary to exceed the “Not To Exceed Amount” of a </w:t>
            </w:r>
            <w:r w:rsidR="001E2F95">
              <w:rPr>
                <w:sz w:val="20"/>
              </w:rPr>
              <w:t>Trainee</w:t>
            </w:r>
            <w:r w:rsidRPr="00681F02">
              <w:rPr>
                <w:sz w:val="20"/>
              </w:rPr>
              <w:t xml:space="preserve"> title</w:t>
            </w:r>
            <w:r w:rsidR="0073503F">
              <w:rPr>
                <w:sz w:val="20"/>
              </w:rPr>
              <w:t>, under most conditions</w:t>
            </w:r>
            <w:r w:rsidRPr="00681F02">
              <w:rPr>
                <w:sz w:val="20"/>
              </w:rPr>
              <w:t>.</w:t>
            </w:r>
          </w:p>
          <w:p w:rsidR="00681044" w:rsidRDefault="00681044" w:rsidP="0029499A">
            <w:pPr>
              <w:jc w:val="both"/>
              <w:rPr>
                <w:sz w:val="20"/>
              </w:rPr>
            </w:pPr>
          </w:p>
          <w:p w:rsidR="00681044" w:rsidRPr="00681F02" w:rsidRDefault="00681044" w:rsidP="0029499A">
            <w:pPr>
              <w:jc w:val="both"/>
              <w:rPr>
                <w:sz w:val="20"/>
              </w:rPr>
            </w:pPr>
            <w:r>
              <w:rPr>
                <w:sz w:val="20"/>
              </w:rPr>
              <w:t>When the Performance Advancement is payable at any time other than the mid-point of a Traineeship level, such is noted on the spreadsheet.</w:t>
            </w:r>
          </w:p>
          <w:p w:rsidR="00106435" w:rsidRPr="00681F02" w:rsidRDefault="00106435" w:rsidP="00796507">
            <w:pPr>
              <w:jc w:val="both"/>
              <w:rPr>
                <w:sz w:val="20"/>
              </w:rPr>
            </w:pPr>
          </w:p>
        </w:tc>
      </w:tr>
      <w:tr w:rsidR="00106435" w:rsidTr="00796507">
        <w:tc>
          <w:tcPr>
            <w:tcW w:w="1784" w:type="dxa"/>
          </w:tcPr>
          <w:p w:rsidR="00106435" w:rsidRPr="00681F02" w:rsidRDefault="00106435" w:rsidP="00796507">
            <w:pPr>
              <w:jc w:val="center"/>
              <w:rPr>
                <w:sz w:val="20"/>
              </w:rPr>
            </w:pPr>
            <w:r w:rsidRPr="00681F02">
              <w:rPr>
                <w:b/>
                <w:sz w:val="20"/>
              </w:rPr>
              <w:t>Not To Exceed Amount</w:t>
            </w:r>
          </w:p>
        </w:tc>
        <w:tc>
          <w:tcPr>
            <w:tcW w:w="8482" w:type="dxa"/>
          </w:tcPr>
          <w:p w:rsidR="00106435" w:rsidRPr="00681F02" w:rsidRDefault="00761BAE" w:rsidP="00796507">
            <w:pPr>
              <w:jc w:val="both"/>
              <w:rPr>
                <w:sz w:val="20"/>
              </w:rPr>
            </w:pPr>
            <w:r>
              <w:rPr>
                <w:sz w:val="20"/>
              </w:rPr>
              <w:t xml:space="preserve">Only one of the </w:t>
            </w:r>
            <w:r w:rsidR="001E2F95">
              <w:rPr>
                <w:sz w:val="20"/>
              </w:rPr>
              <w:t>Trainee</w:t>
            </w:r>
            <w:r w:rsidR="002063AC">
              <w:rPr>
                <w:sz w:val="20"/>
              </w:rPr>
              <w:t>ships</w:t>
            </w:r>
            <w:r w:rsidR="00CD2619">
              <w:rPr>
                <w:sz w:val="20"/>
              </w:rPr>
              <w:t xml:space="preserve"> covered by this memorandum</w:t>
            </w:r>
            <w:r>
              <w:rPr>
                <w:sz w:val="20"/>
              </w:rPr>
              <w:t>, that leading to Park Police Officer, has a Not to Exceed Amount</w:t>
            </w:r>
            <w:r w:rsidR="000F644D">
              <w:rPr>
                <w:sz w:val="20"/>
              </w:rPr>
              <w:t>; it is N/A in all other cases</w:t>
            </w:r>
            <w:r w:rsidR="003E1748">
              <w:rPr>
                <w:sz w:val="20"/>
              </w:rPr>
              <w:t xml:space="preserve">.  With regard to the Park Police Officer </w:t>
            </w:r>
            <w:r w:rsidR="001E2F95">
              <w:rPr>
                <w:sz w:val="20"/>
              </w:rPr>
              <w:t>Trainee</w:t>
            </w:r>
            <w:r w:rsidR="003E1748">
              <w:rPr>
                <w:sz w:val="20"/>
              </w:rPr>
              <w:t>ship, t</w:t>
            </w:r>
            <w:r w:rsidR="003E1748" w:rsidRPr="00681F02">
              <w:rPr>
                <w:sz w:val="20"/>
              </w:rPr>
              <w:t xml:space="preserve">his number represents the </w:t>
            </w:r>
            <w:r w:rsidR="003E1748" w:rsidRPr="00681F02">
              <w:rPr>
                <w:sz w:val="20"/>
                <w:u w:val="single"/>
              </w:rPr>
              <w:t>Hiring Rate of the full performance level title</w:t>
            </w:r>
            <w:r w:rsidR="003E1748" w:rsidRPr="00681F02">
              <w:rPr>
                <w:sz w:val="20"/>
              </w:rPr>
              <w:t xml:space="preserve">.  Due to prior graded State service, certain State employees can enter a </w:t>
            </w:r>
            <w:r w:rsidR="001E2F95">
              <w:rPr>
                <w:sz w:val="20"/>
              </w:rPr>
              <w:t>Trainee</w:t>
            </w:r>
            <w:r w:rsidR="003E1748">
              <w:rPr>
                <w:sz w:val="20"/>
              </w:rPr>
              <w:t>ship</w:t>
            </w:r>
            <w:r w:rsidR="003E1748" w:rsidRPr="00681F02">
              <w:rPr>
                <w:sz w:val="20"/>
              </w:rPr>
              <w:t xml:space="preserve"> above this rate and progress beyond this rate as a result of an “Increase Upon Completion” payment.</w:t>
            </w:r>
            <w:r w:rsidR="003E1748">
              <w:rPr>
                <w:sz w:val="20"/>
              </w:rPr>
              <w:t xml:space="preserve">  </w:t>
            </w:r>
          </w:p>
          <w:p w:rsidR="00106435" w:rsidRPr="00681F02" w:rsidRDefault="00106435" w:rsidP="00796507">
            <w:pPr>
              <w:jc w:val="both"/>
              <w:rPr>
                <w:sz w:val="20"/>
              </w:rPr>
            </w:pPr>
          </w:p>
        </w:tc>
      </w:tr>
      <w:tr w:rsidR="00106435" w:rsidTr="00796507">
        <w:tc>
          <w:tcPr>
            <w:tcW w:w="1784" w:type="dxa"/>
          </w:tcPr>
          <w:p w:rsidR="00106435" w:rsidRPr="00681F02" w:rsidRDefault="00106435" w:rsidP="00796507">
            <w:pPr>
              <w:jc w:val="center"/>
              <w:rPr>
                <w:sz w:val="20"/>
              </w:rPr>
            </w:pPr>
            <w:r w:rsidRPr="00681F02">
              <w:rPr>
                <w:b/>
                <w:sz w:val="20"/>
              </w:rPr>
              <w:t>Full Performance Level Title</w:t>
            </w:r>
          </w:p>
        </w:tc>
        <w:tc>
          <w:tcPr>
            <w:tcW w:w="8482" w:type="dxa"/>
          </w:tcPr>
          <w:p w:rsidR="00106435" w:rsidRPr="00681F02" w:rsidRDefault="00106435" w:rsidP="00796507">
            <w:pPr>
              <w:jc w:val="both"/>
              <w:rPr>
                <w:sz w:val="20"/>
              </w:rPr>
            </w:pPr>
            <w:r w:rsidRPr="00681F02">
              <w:rPr>
                <w:sz w:val="20"/>
              </w:rPr>
              <w:t xml:space="preserve">This is the “graded” title to which all State employees move upon </w:t>
            </w:r>
            <w:r w:rsidRPr="00681F02">
              <w:rPr>
                <w:sz w:val="20"/>
                <w:u w:val="single"/>
              </w:rPr>
              <w:t>successful</w:t>
            </w:r>
            <w:r w:rsidRPr="00681F02">
              <w:rPr>
                <w:sz w:val="20"/>
              </w:rPr>
              <w:t xml:space="preserve"> completion of a </w:t>
            </w:r>
            <w:r w:rsidR="001E2F95">
              <w:rPr>
                <w:sz w:val="20"/>
              </w:rPr>
              <w:t>Trainee</w:t>
            </w:r>
            <w:r w:rsidR="002063AC">
              <w:rPr>
                <w:sz w:val="20"/>
              </w:rPr>
              <w:t>ship</w:t>
            </w:r>
            <w:r w:rsidRPr="00681F02">
              <w:rPr>
                <w:sz w:val="20"/>
              </w:rPr>
              <w:t>.</w:t>
            </w:r>
            <w:r w:rsidR="00B07E6D">
              <w:rPr>
                <w:sz w:val="20"/>
              </w:rPr>
              <w:t xml:space="preserve">  It also is known as the “Target” title.</w:t>
            </w:r>
          </w:p>
          <w:p w:rsidR="00106435" w:rsidRPr="00681F02" w:rsidRDefault="00106435" w:rsidP="00796507">
            <w:pPr>
              <w:jc w:val="both"/>
              <w:rPr>
                <w:sz w:val="20"/>
              </w:rPr>
            </w:pPr>
          </w:p>
        </w:tc>
      </w:tr>
      <w:tr w:rsidR="00106435" w:rsidTr="00796507">
        <w:tc>
          <w:tcPr>
            <w:tcW w:w="1784" w:type="dxa"/>
          </w:tcPr>
          <w:p w:rsidR="00106435" w:rsidRPr="00681F02" w:rsidRDefault="00106435" w:rsidP="00796507">
            <w:pPr>
              <w:jc w:val="center"/>
              <w:rPr>
                <w:sz w:val="20"/>
              </w:rPr>
            </w:pPr>
            <w:r w:rsidRPr="00681F02">
              <w:rPr>
                <w:b/>
                <w:sz w:val="20"/>
              </w:rPr>
              <w:t>Grade</w:t>
            </w:r>
          </w:p>
        </w:tc>
        <w:tc>
          <w:tcPr>
            <w:tcW w:w="8482" w:type="dxa"/>
          </w:tcPr>
          <w:p w:rsidR="00106435" w:rsidRPr="00681F02" w:rsidRDefault="00106435" w:rsidP="00796507">
            <w:pPr>
              <w:jc w:val="both"/>
              <w:rPr>
                <w:sz w:val="20"/>
              </w:rPr>
            </w:pPr>
            <w:r w:rsidRPr="00681F02">
              <w:rPr>
                <w:sz w:val="20"/>
              </w:rPr>
              <w:t xml:space="preserve">This is the salary grade associated with the full performance level </w:t>
            </w:r>
            <w:r>
              <w:rPr>
                <w:sz w:val="20"/>
              </w:rPr>
              <w:t xml:space="preserve">title; the grade level arrived at upon successful completion of a </w:t>
            </w:r>
            <w:r w:rsidR="001E2F95">
              <w:rPr>
                <w:sz w:val="20"/>
              </w:rPr>
              <w:t>Trainee</w:t>
            </w:r>
            <w:r w:rsidR="002063AC">
              <w:rPr>
                <w:sz w:val="20"/>
              </w:rPr>
              <w:t>ship</w:t>
            </w:r>
            <w:r>
              <w:rPr>
                <w:sz w:val="20"/>
              </w:rPr>
              <w:t>.</w:t>
            </w:r>
          </w:p>
          <w:p w:rsidR="00106435" w:rsidRPr="00681F02" w:rsidRDefault="00106435" w:rsidP="00796507">
            <w:pPr>
              <w:jc w:val="both"/>
              <w:rPr>
                <w:sz w:val="20"/>
              </w:rPr>
            </w:pPr>
          </w:p>
        </w:tc>
      </w:tr>
      <w:tr w:rsidR="00106435" w:rsidTr="00796507">
        <w:tc>
          <w:tcPr>
            <w:tcW w:w="1784" w:type="dxa"/>
          </w:tcPr>
          <w:p w:rsidR="00106435" w:rsidRPr="00681F02" w:rsidRDefault="00106435" w:rsidP="00796507">
            <w:pPr>
              <w:jc w:val="center"/>
              <w:rPr>
                <w:sz w:val="20"/>
              </w:rPr>
            </w:pPr>
            <w:r w:rsidRPr="00681F02">
              <w:rPr>
                <w:b/>
                <w:sz w:val="20"/>
              </w:rPr>
              <w:t>Increase Upon Completion</w:t>
            </w:r>
          </w:p>
        </w:tc>
        <w:tc>
          <w:tcPr>
            <w:tcW w:w="8482" w:type="dxa"/>
          </w:tcPr>
          <w:p w:rsidR="00106435" w:rsidRPr="00681F02" w:rsidRDefault="00106435" w:rsidP="00796507">
            <w:pPr>
              <w:jc w:val="both"/>
              <w:rPr>
                <w:sz w:val="20"/>
              </w:rPr>
            </w:pPr>
            <w:r w:rsidRPr="00681F02">
              <w:rPr>
                <w:sz w:val="20"/>
              </w:rPr>
              <w:t xml:space="preserve">This type of compensation is </w:t>
            </w:r>
            <w:r w:rsidRPr="00681F02">
              <w:rPr>
                <w:sz w:val="20"/>
                <w:u w:val="single"/>
              </w:rPr>
              <w:t>only available</w:t>
            </w:r>
            <w:r w:rsidRPr="00681F02">
              <w:rPr>
                <w:sz w:val="20"/>
              </w:rPr>
              <w:t xml:space="preserve"> to State employees who </w:t>
            </w:r>
            <w:r w:rsidRPr="00681F02">
              <w:rPr>
                <w:sz w:val="20"/>
                <w:u w:val="single"/>
              </w:rPr>
              <w:t>successfully</w:t>
            </w:r>
            <w:r w:rsidRPr="00681F02">
              <w:rPr>
                <w:sz w:val="20"/>
              </w:rPr>
              <w:t xml:space="preserve"> have completed a </w:t>
            </w:r>
            <w:r w:rsidR="001E2F95">
              <w:rPr>
                <w:sz w:val="20"/>
              </w:rPr>
              <w:t>Trainee</w:t>
            </w:r>
            <w:r w:rsidR="002063AC">
              <w:rPr>
                <w:sz w:val="20"/>
              </w:rPr>
              <w:t>ship</w:t>
            </w:r>
            <w:r w:rsidRPr="00681F02">
              <w:rPr>
                <w:sz w:val="20"/>
              </w:rPr>
              <w:t xml:space="preserve"> that entered the </w:t>
            </w:r>
            <w:r w:rsidR="001E2F95">
              <w:rPr>
                <w:sz w:val="20"/>
              </w:rPr>
              <w:t>Trainee</w:t>
            </w:r>
            <w:r w:rsidR="002063AC">
              <w:rPr>
                <w:sz w:val="20"/>
              </w:rPr>
              <w:t>ship</w:t>
            </w:r>
            <w:r w:rsidRPr="00681F02">
              <w:rPr>
                <w:sz w:val="20"/>
              </w:rPr>
              <w:t xml:space="preserve"> with prior graded State service, and have advanced to a higher graded position via the </w:t>
            </w:r>
            <w:r w:rsidR="001E2F95">
              <w:rPr>
                <w:sz w:val="20"/>
              </w:rPr>
              <w:t>Trainee</w:t>
            </w:r>
            <w:r w:rsidR="002063AC">
              <w:rPr>
                <w:sz w:val="20"/>
              </w:rPr>
              <w:t>ship</w:t>
            </w:r>
            <w:r w:rsidRPr="00681F02">
              <w:rPr>
                <w:sz w:val="20"/>
              </w:rPr>
              <w:t xml:space="preserve">. This amount is added on top of a </w:t>
            </w:r>
            <w:r w:rsidR="001E2F95">
              <w:rPr>
                <w:sz w:val="20"/>
              </w:rPr>
              <w:t>Trainee</w:t>
            </w:r>
            <w:r w:rsidRPr="00681F02">
              <w:rPr>
                <w:sz w:val="20"/>
              </w:rPr>
              <w:t xml:space="preserve">’s attained salary upon </w:t>
            </w:r>
            <w:r w:rsidRPr="00681F02">
              <w:rPr>
                <w:sz w:val="20"/>
                <w:u w:val="single"/>
              </w:rPr>
              <w:t>successful</w:t>
            </w:r>
            <w:r w:rsidRPr="00681F02">
              <w:rPr>
                <w:sz w:val="20"/>
              </w:rPr>
              <w:t xml:space="preserve"> completion of a </w:t>
            </w:r>
            <w:r w:rsidR="001E2F95">
              <w:rPr>
                <w:sz w:val="20"/>
              </w:rPr>
              <w:t>Trainee</w:t>
            </w:r>
            <w:r w:rsidR="002063AC">
              <w:rPr>
                <w:sz w:val="20"/>
              </w:rPr>
              <w:t>ship</w:t>
            </w:r>
            <w:r w:rsidRPr="00681F02">
              <w:rPr>
                <w:sz w:val="20"/>
              </w:rPr>
              <w:t xml:space="preserve">.  The addition of an "Increase Upon Completion" </w:t>
            </w:r>
            <w:r w:rsidR="00D9545E">
              <w:rPr>
                <w:sz w:val="20"/>
                <w:u w:val="single"/>
              </w:rPr>
              <w:t xml:space="preserve">is </w:t>
            </w:r>
            <w:r w:rsidRPr="00681F02">
              <w:rPr>
                <w:sz w:val="20"/>
                <w:u w:val="single"/>
              </w:rPr>
              <w:t>not</w:t>
            </w:r>
            <w:r w:rsidRPr="00681F02">
              <w:rPr>
                <w:sz w:val="20"/>
              </w:rPr>
              <w:t xml:space="preserve"> subject to the listed "Not To Exceed Amount."</w:t>
            </w:r>
            <w:r w:rsidR="00DC2AA5">
              <w:rPr>
                <w:sz w:val="20"/>
              </w:rPr>
              <w:t xml:space="preserve">  The determinant of the Increase Upon Completion amount varies by </w:t>
            </w:r>
            <w:r w:rsidR="001E2F95">
              <w:rPr>
                <w:sz w:val="20"/>
              </w:rPr>
              <w:t>Trainee</w:t>
            </w:r>
            <w:r w:rsidR="002063AC">
              <w:rPr>
                <w:sz w:val="20"/>
              </w:rPr>
              <w:t>ship</w:t>
            </w:r>
            <w:r w:rsidR="00DC2AA5">
              <w:rPr>
                <w:sz w:val="20"/>
              </w:rPr>
              <w:t xml:space="preserve"> (see Attachment A).</w:t>
            </w:r>
          </w:p>
          <w:p w:rsidR="00106435" w:rsidRPr="00681F02" w:rsidRDefault="00106435" w:rsidP="00796507">
            <w:pPr>
              <w:jc w:val="both"/>
              <w:rPr>
                <w:sz w:val="20"/>
              </w:rPr>
            </w:pPr>
          </w:p>
        </w:tc>
      </w:tr>
    </w:tbl>
    <w:p w:rsidR="00106435" w:rsidRDefault="00106435" w:rsidP="00C934AE">
      <w:pPr>
        <w:jc w:val="both"/>
      </w:pPr>
    </w:p>
    <w:sectPr w:rsidR="00106435" w:rsidSect="0040569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30D" w:rsidRDefault="0058430D">
      <w:r>
        <w:separator/>
      </w:r>
    </w:p>
  </w:endnote>
  <w:endnote w:type="continuationSeparator" w:id="0">
    <w:p w:rsidR="0058430D" w:rsidRDefault="0058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2" w:rsidRDefault="00E40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32" w:rsidRDefault="00485596" w:rsidP="00485596">
    <w:pPr>
      <w:pStyle w:val="Header"/>
    </w:pPr>
    <w:r>
      <w:tab/>
    </w:r>
    <w:r w:rsidR="00132332">
      <w:rPr>
        <w:rStyle w:val="PageNumber"/>
      </w:rPr>
      <w:t>-</w:t>
    </w:r>
    <w:r w:rsidR="00132332">
      <w:rPr>
        <w:rStyle w:val="PageNumber"/>
      </w:rPr>
      <w:fldChar w:fldCharType="begin"/>
    </w:r>
    <w:r w:rsidR="00132332">
      <w:rPr>
        <w:rStyle w:val="PageNumber"/>
      </w:rPr>
      <w:instrText xml:space="preserve"> PAGE </w:instrText>
    </w:r>
    <w:r w:rsidR="00132332">
      <w:rPr>
        <w:rStyle w:val="PageNumber"/>
      </w:rPr>
      <w:fldChar w:fldCharType="separate"/>
    </w:r>
    <w:r w:rsidR="00E656B2">
      <w:rPr>
        <w:rStyle w:val="PageNumber"/>
        <w:noProof/>
      </w:rPr>
      <w:t>2</w:t>
    </w:r>
    <w:r w:rsidR="00132332">
      <w:rPr>
        <w:rStyle w:val="PageNumber"/>
      </w:rPr>
      <w:fldChar w:fldCharType="end"/>
    </w:r>
    <w:r w:rsidR="00132332">
      <w:rPr>
        <w:rStyle w:val="PageNumber"/>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2" w:rsidRDefault="00E40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30D" w:rsidRDefault="0058430D">
      <w:r>
        <w:separator/>
      </w:r>
    </w:p>
  </w:footnote>
  <w:footnote w:type="continuationSeparator" w:id="0">
    <w:p w:rsidR="0058430D" w:rsidRDefault="0058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2" w:rsidRDefault="00E40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2" w:rsidRDefault="00E40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02" w:rsidRDefault="00E40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nsid w:val="03F573DF"/>
    <w:multiLevelType w:val="hybridMultilevel"/>
    <w:tmpl w:val="F03CD776"/>
    <w:lvl w:ilvl="0" w:tplc="785825F8">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98A165E"/>
    <w:multiLevelType w:val="singleLevel"/>
    <w:tmpl w:val="7E307F0C"/>
    <w:lvl w:ilvl="0">
      <w:start w:val="2"/>
      <w:numFmt w:val="upperRoman"/>
      <w:lvlText w:val="%1."/>
      <w:lvlJc w:val="left"/>
      <w:pPr>
        <w:tabs>
          <w:tab w:val="num" w:pos="2250"/>
        </w:tabs>
        <w:ind w:left="2250" w:hanging="720"/>
      </w:pPr>
      <w:rPr>
        <w:rFonts w:hint="default"/>
      </w:rPr>
    </w:lvl>
  </w:abstractNum>
  <w:abstractNum w:abstractNumId="3">
    <w:nsid w:val="31C475FF"/>
    <w:multiLevelType w:val="singleLevel"/>
    <w:tmpl w:val="04090013"/>
    <w:lvl w:ilvl="0">
      <w:start w:val="2"/>
      <w:numFmt w:val="upperRoman"/>
      <w:lvlText w:val="%1."/>
      <w:lvlJc w:val="left"/>
      <w:pPr>
        <w:tabs>
          <w:tab w:val="num" w:pos="720"/>
        </w:tabs>
        <w:ind w:left="720" w:hanging="720"/>
      </w:pPr>
      <w:rPr>
        <w:rFonts w:hint="default"/>
      </w:rPr>
    </w:lvl>
  </w:abstractNum>
  <w:abstractNum w:abstractNumId="4">
    <w:nsid w:val="37560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C7B7D65"/>
    <w:multiLevelType w:val="singleLevel"/>
    <w:tmpl w:val="D23A8156"/>
    <w:lvl w:ilvl="0">
      <w:start w:val="2"/>
      <w:numFmt w:val="upperRoman"/>
      <w:lvlText w:val="%1."/>
      <w:lvlJc w:val="left"/>
      <w:pPr>
        <w:tabs>
          <w:tab w:val="num" w:pos="1440"/>
        </w:tabs>
        <w:ind w:left="1440" w:hanging="72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5"/>
    <w:rsid w:val="00006AF5"/>
    <w:rsid w:val="00006DDE"/>
    <w:rsid w:val="00012136"/>
    <w:rsid w:val="00017606"/>
    <w:rsid w:val="00030647"/>
    <w:rsid w:val="000354D6"/>
    <w:rsid w:val="000419AB"/>
    <w:rsid w:val="0004250C"/>
    <w:rsid w:val="000441A9"/>
    <w:rsid w:val="00044BA8"/>
    <w:rsid w:val="00050528"/>
    <w:rsid w:val="00053D1B"/>
    <w:rsid w:val="000644F8"/>
    <w:rsid w:val="000652C2"/>
    <w:rsid w:val="00077BE4"/>
    <w:rsid w:val="00081E8B"/>
    <w:rsid w:val="00083A1F"/>
    <w:rsid w:val="0008555B"/>
    <w:rsid w:val="00086A18"/>
    <w:rsid w:val="000875C0"/>
    <w:rsid w:val="00093125"/>
    <w:rsid w:val="00095853"/>
    <w:rsid w:val="000A0A77"/>
    <w:rsid w:val="000A1121"/>
    <w:rsid w:val="000A3569"/>
    <w:rsid w:val="000B77C0"/>
    <w:rsid w:val="000C1042"/>
    <w:rsid w:val="000C3012"/>
    <w:rsid w:val="000C7163"/>
    <w:rsid w:val="000E0164"/>
    <w:rsid w:val="000F4E91"/>
    <w:rsid w:val="000F644D"/>
    <w:rsid w:val="001004AF"/>
    <w:rsid w:val="00103422"/>
    <w:rsid w:val="001055DD"/>
    <w:rsid w:val="00106435"/>
    <w:rsid w:val="00115CCA"/>
    <w:rsid w:val="00124649"/>
    <w:rsid w:val="0012669D"/>
    <w:rsid w:val="00127414"/>
    <w:rsid w:val="00132332"/>
    <w:rsid w:val="0013789A"/>
    <w:rsid w:val="00141403"/>
    <w:rsid w:val="00141ED4"/>
    <w:rsid w:val="00147973"/>
    <w:rsid w:val="00163035"/>
    <w:rsid w:val="00173B72"/>
    <w:rsid w:val="00180BDC"/>
    <w:rsid w:val="00182D2C"/>
    <w:rsid w:val="00184E79"/>
    <w:rsid w:val="001A295C"/>
    <w:rsid w:val="001B076F"/>
    <w:rsid w:val="001B0E5F"/>
    <w:rsid w:val="001B31DD"/>
    <w:rsid w:val="001D2904"/>
    <w:rsid w:val="001E02BC"/>
    <w:rsid w:val="001E0DB5"/>
    <w:rsid w:val="001E2F95"/>
    <w:rsid w:val="001E300D"/>
    <w:rsid w:val="00203F7A"/>
    <w:rsid w:val="0020522F"/>
    <w:rsid w:val="002063AC"/>
    <w:rsid w:val="0021228C"/>
    <w:rsid w:val="0021641B"/>
    <w:rsid w:val="00222222"/>
    <w:rsid w:val="00222AA1"/>
    <w:rsid w:val="00224499"/>
    <w:rsid w:val="0022527D"/>
    <w:rsid w:val="00225CAC"/>
    <w:rsid w:val="00227BDB"/>
    <w:rsid w:val="0023236B"/>
    <w:rsid w:val="00232947"/>
    <w:rsid w:val="00236283"/>
    <w:rsid w:val="002454E1"/>
    <w:rsid w:val="002466CE"/>
    <w:rsid w:val="0025564A"/>
    <w:rsid w:val="0025734F"/>
    <w:rsid w:val="00261E5F"/>
    <w:rsid w:val="00261F41"/>
    <w:rsid w:val="002622CD"/>
    <w:rsid w:val="0026361C"/>
    <w:rsid w:val="00272CA5"/>
    <w:rsid w:val="00285B70"/>
    <w:rsid w:val="00286F12"/>
    <w:rsid w:val="002877B0"/>
    <w:rsid w:val="00291175"/>
    <w:rsid w:val="00291E8D"/>
    <w:rsid w:val="0029499A"/>
    <w:rsid w:val="002954CA"/>
    <w:rsid w:val="002A04E0"/>
    <w:rsid w:val="002B55E6"/>
    <w:rsid w:val="002C7822"/>
    <w:rsid w:val="002E31B1"/>
    <w:rsid w:val="002E3341"/>
    <w:rsid w:val="002E72FD"/>
    <w:rsid w:val="002F0BA3"/>
    <w:rsid w:val="002F3255"/>
    <w:rsid w:val="002F42EC"/>
    <w:rsid w:val="0030003F"/>
    <w:rsid w:val="00300045"/>
    <w:rsid w:val="00305811"/>
    <w:rsid w:val="003364F2"/>
    <w:rsid w:val="00344F29"/>
    <w:rsid w:val="00351587"/>
    <w:rsid w:val="0035352B"/>
    <w:rsid w:val="00365654"/>
    <w:rsid w:val="0036718F"/>
    <w:rsid w:val="00367EDC"/>
    <w:rsid w:val="00372D64"/>
    <w:rsid w:val="00374520"/>
    <w:rsid w:val="00383536"/>
    <w:rsid w:val="00385DE7"/>
    <w:rsid w:val="0039204E"/>
    <w:rsid w:val="003A4EA2"/>
    <w:rsid w:val="003C4FA6"/>
    <w:rsid w:val="003C6801"/>
    <w:rsid w:val="003D3384"/>
    <w:rsid w:val="003D57E7"/>
    <w:rsid w:val="003E1748"/>
    <w:rsid w:val="003F0327"/>
    <w:rsid w:val="003F7399"/>
    <w:rsid w:val="00401616"/>
    <w:rsid w:val="00401684"/>
    <w:rsid w:val="0040515F"/>
    <w:rsid w:val="00405699"/>
    <w:rsid w:val="00406292"/>
    <w:rsid w:val="004072C2"/>
    <w:rsid w:val="0041325C"/>
    <w:rsid w:val="00434653"/>
    <w:rsid w:val="004361AB"/>
    <w:rsid w:val="0044019A"/>
    <w:rsid w:val="00441C27"/>
    <w:rsid w:val="00441F14"/>
    <w:rsid w:val="00452610"/>
    <w:rsid w:val="00474FDE"/>
    <w:rsid w:val="004852E2"/>
    <w:rsid w:val="00485596"/>
    <w:rsid w:val="00493768"/>
    <w:rsid w:val="00496C30"/>
    <w:rsid w:val="004A347B"/>
    <w:rsid w:val="004B2156"/>
    <w:rsid w:val="004B3740"/>
    <w:rsid w:val="004E0D88"/>
    <w:rsid w:val="004E2E39"/>
    <w:rsid w:val="004E3B3B"/>
    <w:rsid w:val="004F1839"/>
    <w:rsid w:val="004F199C"/>
    <w:rsid w:val="005024A0"/>
    <w:rsid w:val="00503167"/>
    <w:rsid w:val="00507667"/>
    <w:rsid w:val="0050787F"/>
    <w:rsid w:val="00511407"/>
    <w:rsid w:val="00512A7C"/>
    <w:rsid w:val="00521B23"/>
    <w:rsid w:val="00527CC8"/>
    <w:rsid w:val="00546161"/>
    <w:rsid w:val="00553544"/>
    <w:rsid w:val="005614B5"/>
    <w:rsid w:val="00562436"/>
    <w:rsid w:val="005735A7"/>
    <w:rsid w:val="005776C3"/>
    <w:rsid w:val="005779E5"/>
    <w:rsid w:val="005810CF"/>
    <w:rsid w:val="0058430D"/>
    <w:rsid w:val="00596DD3"/>
    <w:rsid w:val="005A4F91"/>
    <w:rsid w:val="005A6415"/>
    <w:rsid w:val="005D0C88"/>
    <w:rsid w:val="005D2B63"/>
    <w:rsid w:val="005D354A"/>
    <w:rsid w:val="005D3BA4"/>
    <w:rsid w:val="005D5046"/>
    <w:rsid w:val="005D6097"/>
    <w:rsid w:val="005D6F2F"/>
    <w:rsid w:val="005D6F9F"/>
    <w:rsid w:val="005D6FF3"/>
    <w:rsid w:val="005E2BD8"/>
    <w:rsid w:val="005F5091"/>
    <w:rsid w:val="00601017"/>
    <w:rsid w:val="00604D5F"/>
    <w:rsid w:val="0061280A"/>
    <w:rsid w:val="00614AED"/>
    <w:rsid w:val="006369DE"/>
    <w:rsid w:val="00641174"/>
    <w:rsid w:val="00642300"/>
    <w:rsid w:val="0064406F"/>
    <w:rsid w:val="0065566C"/>
    <w:rsid w:val="00662657"/>
    <w:rsid w:val="006706CF"/>
    <w:rsid w:val="00673956"/>
    <w:rsid w:val="00676C9C"/>
    <w:rsid w:val="00680212"/>
    <w:rsid w:val="00681044"/>
    <w:rsid w:val="006830B3"/>
    <w:rsid w:val="0068412B"/>
    <w:rsid w:val="0068438A"/>
    <w:rsid w:val="00694E76"/>
    <w:rsid w:val="006C67E1"/>
    <w:rsid w:val="006D08C0"/>
    <w:rsid w:val="006D4ED3"/>
    <w:rsid w:val="006D634A"/>
    <w:rsid w:val="006D64D2"/>
    <w:rsid w:val="006E0DC6"/>
    <w:rsid w:val="006E253E"/>
    <w:rsid w:val="006F5ADA"/>
    <w:rsid w:val="00703273"/>
    <w:rsid w:val="007122D1"/>
    <w:rsid w:val="00713467"/>
    <w:rsid w:val="00714757"/>
    <w:rsid w:val="00722293"/>
    <w:rsid w:val="00722A1A"/>
    <w:rsid w:val="007255AE"/>
    <w:rsid w:val="00725757"/>
    <w:rsid w:val="00730F73"/>
    <w:rsid w:val="00731DE0"/>
    <w:rsid w:val="0073503F"/>
    <w:rsid w:val="007355B0"/>
    <w:rsid w:val="00736A62"/>
    <w:rsid w:val="00741226"/>
    <w:rsid w:val="00742FC5"/>
    <w:rsid w:val="007462A9"/>
    <w:rsid w:val="00750620"/>
    <w:rsid w:val="00752DA9"/>
    <w:rsid w:val="00753ADE"/>
    <w:rsid w:val="007564AC"/>
    <w:rsid w:val="007619A6"/>
    <w:rsid w:val="00761BAE"/>
    <w:rsid w:val="00765A79"/>
    <w:rsid w:val="007757DF"/>
    <w:rsid w:val="00781AC5"/>
    <w:rsid w:val="00782318"/>
    <w:rsid w:val="007927B9"/>
    <w:rsid w:val="00796507"/>
    <w:rsid w:val="007A34FC"/>
    <w:rsid w:val="007A39F6"/>
    <w:rsid w:val="007A3EC1"/>
    <w:rsid w:val="007A51BA"/>
    <w:rsid w:val="007B31C7"/>
    <w:rsid w:val="007B3863"/>
    <w:rsid w:val="007B51C9"/>
    <w:rsid w:val="007B7047"/>
    <w:rsid w:val="007C09A1"/>
    <w:rsid w:val="007D5ECE"/>
    <w:rsid w:val="007E2B14"/>
    <w:rsid w:val="007F2A58"/>
    <w:rsid w:val="007F5876"/>
    <w:rsid w:val="008037A4"/>
    <w:rsid w:val="00815D8F"/>
    <w:rsid w:val="0082266C"/>
    <w:rsid w:val="00831ACC"/>
    <w:rsid w:val="00835FB0"/>
    <w:rsid w:val="0084120D"/>
    <w:rsid w:val="008415E6"/>
    <w:rsid w:val="008507B8"/>
    <w:rsid w:val="00856135"/>
    <w:rsid w:val="00860089"/>
    <w:rsid w:val="00863457"/>
    <w:rsid w:val="00863E58"/>
    <w:rsid w:val="00864435"/>
    <w:rsid w:val="00865620"/>
    <w:rsid w:val="00892B7D"/>
    <w:rsid w:val="008A478E"/>
    <w:rsid w:val="008B509D"/>
    <w:rsid w:val="008B6152"/>
    <w:rsid w:val="008B7005"/>
    <w:rsid w:val="008C11CE"/>
    <w:rsid w:val="008C5643"/>
    <w:rsid w:val="008C7422"/>
    <w:rsid w:val="008D310F"/>
    <w:rsid w:val="008D3C0A"/>
    <w:rsid w:val="008D678E"/>
    <w:rsid w:val="008E0748"/>
    <w:rsid w:val="008F56BE"/>
    <w:rsid w:val="008F68B5"/>
    <w:rsid w:val="00901807"/>
    <w:rsid w:val="009029E9"/>
    <w:rsid w:val="009065FF"/>
    <w:rsid w:val="00906CAC"/>
    <w:rsid w:val="00916DE5"/>
    <w:rsid w:val="00921CCF"/>
    <w:rsid w:val="00936E05"/>
    <w:rsid w:val="00941B26"/>
    <w:rsid w:val="0094662E"/>
    <w:rsid w:val="009577FE"/>
    <w:rsid w:val="00961714"/>
    <w:rsid w:val="00961D2F"/>
    <w:rsid w:val="00964377"/>
    <w:rsid w:val="0096751E"/>
    <w:rsid w:val="00975F08"/>
    <w:rsid w:val="00980DC5"/>
    <w:rsid w:val="00986A7A"/>
    <w:rsid w:val="00990446"/>
    <w:rsid w:val="009B0F3F"/>
    <w:rsid w:val="009C0D78"/>
    <w:rsid w:val="009D44DF"/>
    <w:rsid w:val="009D78AB"/>
    <w:rsid w:val="009D7D48"/>
    <w:rsid w:val="009E0BBD"/>
    <w:rsid w:val="009E1444"/>
    <w:rsid w:val="009F428E"/>
    <w:rsid w:val="00A0020E"/>
    <w:rsid w:val="00A1193B"/>
    <w:rsid w:val="00A25F3D"/>
    <w:rsid w:val="00A26C88"/>
    <w:rsid w:val="00A344AA"/>
    <w:rsid w:val="00A42CA6"/>
    <w:rsid w:val="00A65295"/>
    <w:rsid w:val="00A718AE"/>
    <w:rsid w:val="00A81C99"/>
    <w:rsid w:val="00A85249"/>
    <w:rsid w:val="00A858AB"/>
    <w:rsid w:val="00A936D3"/>
    <w:rsid w:val="00AA0701"/>
    <w:rsid w:val="00AA1F0A"/>
    <w:rsid w:val="00AB06DC"/>
    <w:rsid w:val="00AB31A9"/>
    <w:rsid w:val="00AC7BA6"/>
    <w:rsid w:val="00AD7D80"/>
    <w:rsid w:val="00AE2562"/>
    <w:rsid w:val="00B030D5"/>
    <w:rsid w:val="00B07422"/>
    <w:rsid w:val="00B07E6D"/>
    <w:rsid w:val="00B10990"/>
    <w:rsid w:val="00B119C8"/>
    <w:rsid w:val="00B12260"/>
    <w:rsid w:val="00B34B9F"/>
    <w:rsid w:val="00B555EB"/>
    <w:rsid w:val="00B55F29"/>
    <w:rsid w:val="00B7299C"/>
    <w:rsid w:val="00B7439F"/>
    <w:rsid w:val="00B756EB"/>
    <w:rsid w:val="00B80288"/>
    <w:rsid w:val="00B81B2F"/>
    <w:rsid w:val="00B852B9"/>
    <w:rsid w:val="00B87496"/>
    <w:rsid w:val="00B90CC9"/>
    <w:rsid w:val="00B97B13"/>
    <w:rsid w:val="00BA1F77"/>
    <w:rsid w:val="00BA7041"/>
    <w:rsid w:val="00BB4501"/>
    <w:rsid w:val="00BC6D54"/>
    <w:rsid w:val="00BD17D6"/>
    <w:rsid w:val="00BD6D46"/>
    <w:rsid w:val="00BD741F"/>
    <w:rsid w:val="00BD75D5"/>
    <w:rsid w:val="00C052A4"/>
    <w:rsid w:val="00C22C5D"/>
    <w:rsid w:val="00C2678F"/>
    <w:rsid w:val="00C35594"/>
    <w:rsid w:val="00C42D4D"/>
    <w:rsid w:val="00C52101"/>
    <w:rsid w:val="00C52589"/>
    <w:rsid w:val="00C57743"/>
    <w:rsid w:val="00C60289"/>
    <w:rsid w:val="00C60F87"/>
    <w:rsid w:val="00C618EF"/>
    <w:rsid w:val="00C62778"/>
    <w:rsid w:val="00C6501A"/>
    <w:rsid w:val="00C67E33"/>
    <w:rsid w:val="00C75145"/>
    <w:rsid w:val="00C81717"/>
    <w:rsid w:val="00C91C7D"/>
    <w:rsid w:val="00C9291C"/>
    <w:rsid w:val="00C934AE"/>
    <w:rsid w:val="00C9486A"/>
    <w:rsid w:val="00C94DA0"/>
    <w:rsid w:val="00CA7F37"/>
    <w:rsid w:val="00CB3799"/>
    <w:rsid w:val="00CC5773"/>
    <w:rsid w:val="00CC6EB4"/>
    <w:rsid w:val="00CD0F0B"/>
    <w:rsid w:val="00CD2619"/>
    <w:rsid w:val="00CE03B3"/>
    <w:rsid w:val="00CF5D35"/>
    <w:rsid w:val="00D04E39"/>
    <w:rsid w:val="00D06222"/>
    <w:rsid w:val="00D06EA5"/>
    <w:rsid w:val="00D13ED0"/>
    <w:rsid w:val="00D26CD5"/>
    <w:rsid w:val="00D32946"/>
    <w:rsid w:val="00D413B3"/>
    <w:rsid w:val="00D539D4"/>
    <w:rsid w:val="00D625DE"/>
    <w:rsid w:val="00D648E9"/>
    <w:rsid w:val="00D70FF7"/>
    <w:rsid w:val="00D84B84"/>
    <w:rsid w:val="00D907BB"/>
    <w:rsid w:val="00D9545E"/>
    <w:rsid w:val="00D97155"/>
    <w:rsid w:val="00DA6BC4"/>
    <w:rsid w:val="00DB11B9"/>
    <w:rsid w:val="00DB2A64"/>
    <w:rsid w:val="00DB2C2E"/>
    <w:rsid w:val="00DB4B4B"/>
    <w:rsid w:val="00DC2AA5"/>
    <w:rsid w:val="00DC4112"/>
    <w:rsid w:val="00DC6092"/>
    <w:rsid w:val="00DD03D9"/>
    <w:rsid w:val="00DD6543"/>
    <w:rsid w:val="00DF468B"/>
    <w:rsid w:val="00DF6DC1"/>
    <w:rsid w:val="00DF726D"/>
    <w:rsid w:val="00E06D3C"/>
    <w:rsid w:val="00E11135"/>
    <w:rsid w:val="00E15B48"/>
    <w:rsid w:val="00E250F0"/>
    <w:rsid w:val="00E33216"/>
    <w:rsid w:val="00E37380"/>
    <w:rsid w:val="00E4079C"/>
    <w:rsid w:val="00E40F02"/>
    <w:rsid w:val="00E52286"/>
    <w:rsid w:val="00E656B2"/>
    <w:rsid w:val="00E66055"/>
    <w:rsid w:val="00E67ABE"/>
    <w:rsid w:val="00E80B9B"/>
    <w:rsid w:val="00E861F8"/>
    <w:rsid w:val="00E9379E"/>
    <w:rsid w:val="00E9744E"/>
    <w:rsid w:val="00EB6C24"/>
    <w:rsid w:val="00EC2BA7"/>
    <w:rsid w:val="00EC5FD5"/>
    <w:rsid w:val="00ED0E11"/>
    <w:rsid w:val="00EE49CC"/>
    <w:rsid w:val="00EF10B3"/>
    <w:rsid w:val="00EF4E46"/>
    <w:rsid w:val="00F058D6"/>
    <w:rsid w:val="00F07010"/>
    <w:rsid w:val="00F108DA"/>
    <w:rsid w:val="00F16010"/>
    <w:rsid w:val="00F203C7"/>
    <w:rsid w:val="00F2051E"/>
    <w:rsid w:val="00F255DD"/>
    <w:rsid w:val="00F2773F"/>
    <w:rsid w:val="00F42018"/>
    <w:rsid w:val="00F4266B"/>
    <w:rsid w:val="00F444DC"/>
    <w:rsid w:val="00F50A7E"/>
    <w:rsid w:val="00F547BD"/>
    <w:rsid w:val="00F55B1A"/>
    <w:rsid w:val="00F62B9E"/>
    <w:rsid w:val="00F63933"/>
    <w:rsid w:val="00F719E6"/>
    <w:rsid w:val="00F7430A"/>
    <w:rsid w:val="00F75DE2"/>
    <w:rsid w:val="00F769A7"/>
    <w:rsid w:val="00F8010F"/>
    <w:rsid w:val="00F80C79"/>
    <w:rsid w:val="00F8446D"/>
    <w:rsid w:val="00F859AD"/>
    <w:rsid w:val="00F94C26"/>
    <w:rsid w:val="00FA194A"/>
    <w:rsid w:val="00FA19E6"/>
    <w:rsid w:val="00FA5C35"/>
    <w:rsid w:val="00FB1157"/>
    <w:rsid w:val="00FB5BDA"/>
    <w:rsid w:val="00FC1253"/>
    <w:rsid w:val="00FC6C4C"/>
    <w:rsid w:val="00FC79D6"/>
    <w:rsid w:val="00FD0051"/>
    <w:rsid w:val="00FD5431"/>
    <w:rsid w:val="00FF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sz w:val="22"/>
      <w:u w:val="single"/>
    </w:rPr>
  </w:style>
  <w:style w:type="paragraph" w:styleId="Heading6">
    <w:name w:val="heading 6"/>
    <w:basedOn w:val="Normal"/>
    <w:next w:val="Normal"/>
    <w:qFormat/>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720"/>
      <w:jc w:val="both"/>
    </w:pPr>
    <w:rPr>
      <w:b/>
    </w:rPr>
  </w:style>
  <w:style w:type="paragraph" w:styleId="BodyTextIndent2">
    <w:name w:val="Body Text Indent 2"/>
    <w:basedOn w:val="Normal"/>
    <w:pPr>
      <w:ind w:firstLine="720"/>
      <w:jc w:val="both"/>
    </w:pPr>
  </w:style>
  <w:style w:type="character" w:styleId="Hyperlink">
    <w:name w:val="Hyperlink"/>
    <w:rsid w:val="0035352B"/>
    <w:rPr>
      <w:color w:val="0000FF"/>
      <w:u w:val="single"/>
    </w:rPr>
  </w:style>
  <w:style w:type="table" w:styleId="TableGrid">
    <w:name w:val="Table Grid"/>
    <w:basedOn w:val="TableNormal"/>
    <w:rsid w:val="0018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1ACC"/>
    <w:rPr>
      <w:rFonts w:ascii="Tahoma" w:hAnsi="Tahoma" w:cs="Tahoma"/>
      <w:sz w:val="16"/>
      <w:szCs w:val="16"/>
    </w:rPr>
  </w:style>
  <w:style w:type="paragraph" w:styleId="Header">
    <w:name w:val="header"/>
    <w:basedOn w:val="Normal"/>
    <w:rsid w:val="00EE49CC"/>
    <w:pPr>
      <w:tabs>
        <w:tab w:val="center" w:pos="4320"/>
        <w:tab w:val="right" w:pos="8640"/>
      </w:tabs>
    </w:pPr>
  </w:style>
  <w:style w:type="paragraph" w:styleId="Footer">
    <w:name w:val="footer"/>
    <w:basedOn w:val="Normal"/>
    <w:rsid w:val="00EE49CC"/>
    <w:pPr>
      <w:tabs>
        <w:tab w:val="center" w:pos="4320"/>
        <w:tab w:val="right" w:pos="8640"/>
      </w:tabs>
    </w:pPr>
  </w:style>
  <w:style w:type="character" w:styleId="PageNumber">
    <w:name w:val="page number"/>
    <w:basedOn w:val="DefaultParagraphFont"/>
    <w:rsid w:val="00EE49CC"/>
  </w:style>
  <w:style w:type="character" w:styleId="FollowedHyperlink">
    <w:name w:val="FollowedHyperlink"/>
    <w:uiPriority w:val="99"/>
    <w:semiHidden/>
    <w:unhideWhenUsed/>
    <w:rsid w:val="002063A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center"/>
      <w:outlineLvl w:val="3"/>
    </w:pPr>
    <w:rPr>
      <w:sz w:val="22"/>
      <w:u w:val="single"/>
    </w:rPr>
  </w:style>
  <w:style w:type="paragraph" w:styleId="Heading5">
    <w:name w:val="heading 5"/>
    <w:basedOn w:val="Normal"/>
    <w:next w:val="Normal"/>
    <w:qFormat/>
    <w:pPr>
      <w:keepNext/>
      <w:jc w:val="center"/>
      <w:outlineLvl w:val="4"/>
    </w:pPr>
    <w:rPr>
      <w:b/>
      <w:sz w:val="22"/>
      <w:u w:val="single"/>
    </w:rPr>
  </w:style>
  <w:style w:type="paragraph" w:styleId="Heading6">
    <w:name w:val="heading 6"/>
    <w:basedOn w:val="Normal"/>
    <w:next w:val="Normal"/>
    <w:qFormat/>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hanging="720"/>
      <w:jc w:val="both"/>
    </w:pPr>
    <w:rPr>
      <w:b/>
    </w:rPr>
  </w:style>
  <w:style w:type="paragraph" w:styleId="BodyTextIndent2">
    <w:name w:val="Body Text Indent 2"/>
    <w:basedOn w:val="Normal"/>
    <w:pPr>
      <w:ind w:firstLine="720"/>
      <w:jc w:val="both"/>
    </w:pPr>
  </w:style>
  <w:style w:type="character" w:styleId="Hyperlink">
    <w:name w:val="Hyperlink"/>
    <w:rsid w:val="0035352B"/>
    <w:rPr>
      <w:color w:val="0000FF"/>
      <w:u w:val="single"/>
    </w:rPr>
  </w:style>
  <w:style w:type="table" w:styleId="TableGrid">
    <w:name w:val="Table Grid"/>
    <w:basedOn w:val="TableNormal"/>
    <w:rsid w:val="0018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1ACC"/>
    <w:rPr>
      <w:rFonts w:ascii="Tahoma" w:hAnsi="Tahoma" w:cs="Tahoma"/>
      <w:sz w:val="16"/>
      <w:szCs w:val="16"/>
    </w:rPr>
  </w:style>
  <w:style w:type="paragraph" w:styleId="Header">
    <w:name w:val="header"/>
    <w:basedOn w:val="Normal"/>
    <w:rsid w:val="00EE49CC"/>
    <w:pPr>
      <w:tabs>
        <w:tab w:val="center" w:pos="4320"/>
        <w:tab w:val="right" w:pos="8640"/>
      </w:tabs>
    </w:pPr>
  </w:style>
  <w:style w:type="paragraph" w:styleId="Footer">
    <w:name w:val="footer"/>
    <w:basedOn w:val="Normal"/>
    <w:rsid w:val="00EE49CC"/>
    <w:pPr>
      <w:tabs>
        <w:tab w:val="center" w:pos="4320"/>
        <w:tab w:val="right" w:pos="8640"/>
      </w:tabs>
    </w:pPr>
  </w:style>
  <w:style w:type="character" w:styleId="PageNumber">
    <w:name w:val="page number"/>
    <w:basedOn w:val="DefaultParagraphFont"/>
    <w:rsid w:val="00EE49CC"/>
  </w:style>
  <w:style w:type="character" w:styleId="FollowedHyperlink">
    <w:name w:val="FollowedHyperlink"/>
    <w:uiPriority w:val="99"/>
    <w:semiHidden/>
    <w:unhideWhenUsed/>
    <w:rsid w:val="002063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ny.gov/businesssuite/Appointments/Traineeshi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8FC3F-2779-4463-858F-535472B4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1438</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9521</CharactersWithSpaces>
  <SharedDoc>false</SharedDoc>
  <HLinks>
    <vt:vector size="6" baseType="variant">
      <vt:variant>
        <vt:i4>5767168</vt:i4>
      </vt:variant>
      <vt:variant>
        <vt:i4>0</vt:i4>
      </vt:variant>
      <vt:variant>
        <vt:i4>0</vt:i4>
      </vt:variant>
      <vt:variant>
        <vt:i4>5</vt:i4>
      </vt:variant>
      <vt:variant>
        <vt:lpwstr>http://www.cs.ny.gov/businesssuite/Appointments/Traineeships/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SDK</cp:lastModifiedBy>
  <cp:revision>63</cp:revision>
  <cp:lastPrinted>2008-04-14T14:10:00Z</cp:lastPrinted>
  <dcterms:created xsi:type="dcterms:W3CDTF">2015-01-21T17:54:00Z</dcterms:created>
  <dcterms:modified xsi:type="dcterms:W3CDTF">2016-01-25T15:12:00Z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768529987</vt:i4>
  </property>
  <property fmtid="{D5CDD505-2E9C-101B-9397-08002B2CF9AE}" pid="3" name="_EmailSubject">
    <vt:lpwstr>Security Services Traineeship Memorandum</vt:lpwstr>
  </property>
  <property fmtid="{D5CDD505-2E9C-101B-9397-08002B2CF9AE}" pid="4" name="_AuthorEmail">
    <vt:lpwstr>Chad.Loshbaugh@cs.state.ny.us</vt:lpwstr>
  </property>
  <property fmtid="{D5CDD505-2E9C-101B-9397-08002B2CF9AE}" pid="5" name="_AuthorEmailDisplayName">
    <vt:lpwstr>Loshbaugh, Chad</vt:lpwstr>
  </property>
  <property fmtid="{D5CDD505-2E9C-101B-9397-08002B2CF9AE}" pid="6" name="_ReviewingToolsShownOnce">
    <vt:lpwstr/>
  </property>
</Properties>
</file>